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9C53E" w14:textId="601F379E" w:rsidR="0096285B" w:rsidRDefault="00392937" w:rsidP="006953B3">
      <w:pPr>
        <w:jc w:val="center"/>
        <w:rPr>
          <w:b/>
          <w:bCs/>
        </w:rPr>
      </w:pPr>
      <w:r w:rsidRPr="00392937">
        <w:rPr>
          <w:b/>
          <w:bCs/>
        </w:rPr>
        <w:t>Community Benefits for Invitation to Tender</w:t>
      </w:r>
    </w:p>
    <w:p w14:paraId="2C6322CE" w14:textId="11176DD0" w:rsidR="00392937" w:rsidRDefault="00392937">
      <w:r>
        <w:t>We require community benefits to be undertaken as part of this contract, the quality score in the assessment</w:t>
      </w:r>
      <w:r w:rsidR="00E37604">
        <w:t xml:space="preserve"> is shown in the tender document.</w:t>
      </w:r>
      <w:r w:rsidR="00CB2D18">
        <w:t xml:space="preserve"> </w:t>
      </w:r>
      <w:r w:rsidR="00427B56">
        <w:t>We use the CITB’s Client Based Approach (</w:t>
      </w:r>
      <w:hyperlink r:id="rId10" w:history="1">
        <w:r w:rsidR="00427B56" w:rsidRPr="00C62545">
          <w:rPr>
            <w:rStyle w:val="Hyperlink"/>
          </w:rPr>
          <w:t>https://www.citb.co.uk/media/1bdedmf1/english-client-based-approach-contractor-guidance.pdf</w:t>
        </w:r>
      </w:hyperlink>
      <w:r w:rsidR="00427B56">
        <w:t xml:space="preserve">) as a guideline to expectations of value allocated to community benefits. </w:t>
      </w:r>
      <w:r w:rsidR="00893AE3">
        <w:t xml:space="preserve">Clackmannanshire has a job density of 0.49 jobs per working age person, which is one of the lowest rates in the UK. Clackmannanshire Works, the employability service for Clackmannanshire Council, has a client list of over 300 at any one time of people with varying levels of skills and experience that are looking for work. </w:t>
      </w:r>
      <w:r w:rsidR="00775203">
        <w:t xml:space="preserve">The community benefit priorities for Clackmannanshire </w:t>
      </w:r>
      <w:r w:rsidR="00893AE3">
        <w:t xml:space="preserve">reflect this need. The priorities </w:t>
      </w:r>
      <w:r w:rsidR="00775203">
        <w:t>are completion of community benefit ‘wishes’, offering work experience opportunities to people facing barriers to work, employability support and school visits. This document shows, in detail, what we would like provided</w:t>
      </w:r>
      <w:r w:rsidR="008B6002">
        <w:t xml:space="preserve"> through this contract. Contractors should fill this document in with what they commit to providing as benefits through the contract.</w:t>
      </w:r>
    </w:p>
    <w:p w14:paraId="211C26C9" w14:textId="77777777" w:rsidR="00CB2D18" w:rsidRDefault="00CB2D18" w:rsidP="00CB2D18">
      <w:pPr>
        <w:rPr>
          <w:b/>
          <w:bCs/>
        </w:rPr>
      </w:pPr>
    </w:p>
    <w:p w14:paraId="7701D07D" w14:textId="1BB29B04" w:rsidR="00CB2D18" w:rsidRPr="00CB2D18" w:rsidRDefault="00CB2D18" w:rsidP="00CB2D18">
      <w:pPr>
        <w:rPr>
          <w:b/>
          <w:bCs/>
        </w:rPr>
      </w:pPr>
      <w:r w:rsidRPr="00CB2D18">
        <w:rPr>
          <w:b/>
          <w:bCs/>
        </w:rPr>
        <w:t>Community Benefits</w:t>
      </w:r>
      <w:r w:rsidR="00FF750D">
        <w:rPr>
          <w:b/>
          <w:bCs/>
        </w:rPr>
        <w:t xml:space="preserve"> Wishlist</w:t>
      </w:r>
    </w:p>
    <w:p w14:paraId="31E8E9F2" w14:textId="0E906EEC" w:rsidR="00392937" w:rsidRDefault="008B6002">
      <w:r>
        <w:t>Details on all community benefit wishes are</w:t>
      </w:r>
      <w:r w:rsidR="009D7DF5">
        <w:t xml:space="preserve"> available from this webpage - </w:t>
      </w:r>
      <w:hyperlink r:id="rId11" w:history="1">
        <w:r w:rsidR="009D7DF5" w:rsidRPr="004210D9">
          <w:rPr>
            <w:rStyle w:val="Hyperlink"/>
          </w:rPr>
          <w:t>https://ctsi.org.uk/community-benefits</w:t>
        </w:r>
      </w:hyperlink>
      <w:r w:rsidR="009D7DF5">
        <w:t xml:space="preserve">. </w:t>
      </w:r>
      <w:r>
        <w:t>Contractors committing to undertake any wishes should refer to the spreadsheet at the above link.</w:t>
      </w:r>
    </w:p>
    <w:p w14:paraId="11E030C6" w14:textId="74BB1424" w:rsidR="009D7DF5" w:rsidRDefault="009318B2">
      <w:r>
        <w:t xml:space="preserve">Please input </w:t>
      </w:r>
      <w:r w:rsidR="008B6002">
        <w:t>any</w:t>
      </w:r>
      <w:r>
        <w:t xml:space="preserve"> entries in the community benefit </w:t>
      </w:r>
      <w:r w:rsidR="00E37604">
        <w:t>wish list</w:t>
      </w:r>
      <w:r>
        <w:t xml:space="preserve"> that you intend to carry out into the table below:</w:t>
      </w:r>
    </w:p>
    <w:p w14:paraId="4530B4E6" w14:textId="77777777" w:rsidR="009318B2" w:rsidRDefault="009318B2"/>
    <w:tbl>
      <w:tblPr>
        <w:tblStyle w:val="TableGrid"/>
        <w:tblW w:w="0" w:type="auto"/>
        <w:tblLook w:val="04A0" w:firstRow="1" w:lastRow="0" w:firstColumn="1" w:lastColumn="0" w:noHBand="0" w:noVBand="1"/>
      </w:tblPr>
      <w:tblGrid>
        <w:gridCol w:w="2743"/>
        <w:gridCol w:w="4272"/>
        <w:gridCol w:w="2001"/>
      </w:tblGrid>
      <w:tr w:rsidR="003664AB" w14:paraId="2F1968F1" w14:textId="77777777" w:rsidTr="003664AB">
        <w:tc>
          <w:tcPr>
            <w:tcW w:w="2802" w:type="dxa"/>
          </w:tcPr>
          <w:p w14:paraId="1220D0E6" w14:textId="001F5E5C" w:rsidR="003664AB" w:rsidRPr="003C316C" w:rsidRDefault="003664AB">
            <w:pPr>
              <w:rPr>
                <w:b/>
                <w:bCs/>
              </w:rPr>
            </w:pPr>
            <w:r w:rsidRPr="003C316C">
              <w:rPr>
                <w:b/>
                <w:bCs/>
              </w:rPr>
              <w:t xml:space="preserve">Name of </w:t>
            </w:r>
            <w:r w:rsidR="00DD2C4A">
              <w:rPr>
                <w:b/>
                <w:bCs/>
              </w:rPr>
              <w:t>Beneficiary</w:t>
            </w:r>
          </w:p>
        </w:tc>
        <w:tc>
          <w:tcPr>
            <w:tcW w:w="4394" w:type="dxa"/>
          </w:tcPr>
          <w:p w14:paraId="0FFAD422" w14:textId="00A5BF3D" w:rsidR="003664AB" w:rsidRPr="003C316C" w:rsidRDefault="003664AB">
            <w:pPr>
              <w:rPr>
                <w:b/>
                <w:bCs/>
              </w:rPr>
            </w:pPr>
            <w:r w:rsidRPr="003C316C">
              <w:rPr>
                <w:b/>
                <w:bCs/>
              </w:rPr>
              <w:t>Benefit to be undertaken</w:t>
            </w:r>
          </w:p>
        </w:tc>
        <w:tc>
          <w:tcPr>
            <w:tcW w:w="2046" w:type="dxa"/>
          </w:tcPr>
          <w:p w14:paraId="5EC10CEA" w14:textId="6C30CF58" w:rsidR="003664AB" w:rsidRPr="003C316C" w:rsidRDefault="003664AB">
            <w:pPr>
              <w:rPr>
                <w:b/>
                <w:bCs/>
              </w:rPr>
            </w:pPr>
            <w:r w:rsidRPr="003C316C">
              <w:rPr>
                <w:b/>
                <w:bCs/>
              </w:rPr>
              <w:t>Value of benefit</w:t>
            </w:r>
          </w:p>
        </w:tc>
      </w:tr>
      <w:tr w:rsidR="003664AB" w14:paraId="76C92026" w14:textId="77777777" w:rsidTr="003664AB">
        <w:tc>
          <w:tcPr>
            <w:tcW w:w="2802" w:type="dxa"/>
          </w:tcPr>
          <w:p w14:paraId="7CDBA9A8" w14:textId="77777777" w:rsidR="003664AB" w:rsidRDefault="003664AB"/>
        </w:tc>
        <w:tc>
          <w:tcPr>
            <w:tcW w:w="4394" w:type="dxa"/>
          </w:tcPr>
          <w:p w14:paraId="12089682" w14:textId="77777777" w:rsidR="003664AB" w:rsidRDefault="003664AB"/>
        </w:tc>
        <w:tc>
          <w:tcPr>
            <w:tcW w:w="2046" w:type="dxa"/>
          </w:tcPr>
          <w:p w14:paraId="4B7F8975" w14:textId="77A2FABD" w:rsidR="003664AB" w:rsidRDefault="003664AB"/>
        </w:tc>
      </w:tr>
      <w:tr w:rsidR="003664AB" w14:paraId="5A803CD1" w14:textId="77777777" w:rsidTr="003664AB">
        <w:tc>
          <w:tcPr>
            <w:tcW w:w="2802" w:type="dxa"/>
          </w:tcPr>
          <w:p w14:paraId="1CE3390F" w14:textId="77777777" w:rsidR="003664AB" w:rsidRDefault="003664AB"/>
        </w:tc>
        <w:tc>
          <w:tcPr>
            <w:tcW w:w="4394" w:type="dxa"/>
          </w:tcPr>
          <w:p w14:paraId="5410B39D" w14:textId="77777777" w:rsidR="003664AB" w:rsidRDefault="003664AB"/>
        </w:tc>
        <w:tc>
          <w:tcPr>
            <w:tcW w:w="2046" w:type="dxa"/>
          </w:tcPr>
          <w:p w14:paraId="2BA0FFC0" w14:textId="427A2BE8" w:rsidR="003664AB" w:rsidRDefault="003664AB"/>
        </w:tc>
      </w:tr>
      <w:tr w:rsidR="003664AB" w14:paraId="41CB39B7" w14:textId="77777777" w:rsidTr="003664AB">
        <w:tc>
          <w:tcPr>
            <w:tcW w:w="2802" w:type="dxa"/>
          </w:tcPr>
          <w:p w14:paraId="04AA167D" w14:textId="77777777" w:rsidR="003664AB" w:rsidRDefault="003664AB"/>
        </w:tc>
        <w:tc>
          <w:tcPr>
            <w:tcW w:w="4394" w:type="dxa"/>
          </w:tcPr>
          <w:p w14:paraId="0C2D76DB" w14:textId="77777777" w:rsidR="003664AB" w:rsidRDefault="003664AB"/>
        </w:tc>
        <w:tc>
          <w:tcPr>
            <w:tcW w:w="2046" w:type="dxa"/>
          </w:tcPr>
          <w:p w14:paraId="1FA96D1A" w14:textId="63F337E0" w:rsidR="003664AB" w:rsidRDefault="003664AB"/>
        </w:tc>
      </w:tr>
      <w:tr w:rsidR="003664AB" w14:paraId="346159C5" w14:textId="77777777" w:rsidTr="003664AB">
        <w:tc>
          <w:tcPr>
            <w:tcW w:w="2802" w:type="dxa"/>
          </w:tcPr>
          <w:p w14:paraId="2C71EEF5" w14:textId="77777777" w:rsidR="003664AB" w:rsidRDefault="003664AB"/>
        </w:tc>
        <w:tc>
          <w:tcPr>
            <w:tcW w:w="4394" w:type="dxa"/>
          </w:tcPr>
          <w:p w14:paraId="29E8FFCD" w14:textId="77777777" w:rsidR="003664AB" w:rsidRDefault="003664AB"/>
        </w:tc>
        <w:tc>
          <w:tcPr>
            <w:tcW w:w="2046" w:type="dxa"/>
          </w:tcPr>
          <w:p w14:paraId="3144B85B" w14:textId="04B368FE" w:rsidR="003664AB" w:rsidRDefault="003664AB"/>
        </w:tc>
      </w:tr>
      <w:tr w:rsidR="003664AB" w14:paraId="071A0647" w14:textId="77777777" w:rsidTr="003664AB">
        <w:tc>
          <w:tcPr>
            <w:tcW w:w="2802" w:type="dxa"/>
          </w:tcPr>
          <w:p w14:paraId="15BDA4D3" w14:textId="77777777" w:rsidR="003664AB" w:rsidRDefault="003664AB"/>
        </w:tc>
        <w:tc>
          <w:tcPr>
            <w:tcW w:w="4394" w:type="dxa"/>
          </w:tcPr>
          <w:p w14:paraId="2768E65B" w14:textId="77777777" w:rsidR="003664AB" w:rsidRDefault="003664AB"/>
        </w:tc>
        <w:tc>
          <w:tcPr>
            <w:tcW w:w="2046" w:type="dxa"/>
          </w:tcPr>
          <w:p w14:paraId="0211FCC0" w14:textId="71CF78DD" w:rsidR="003664AB" w:rsidRDefault="003664AB"/>
        </w:tc>
      </w:tr>
      <w:tr w:rsidR="0042014A" w14:paraId="743BC5E5" w14:textId="77777777" w:rsidTr="003664AB">
        <w:tc>
          <w:tcPr>
            <w:tcW w:w="2802" w:type="dxa"/>
          </w:tcPr>
          <w:p w14:paraId="3A6B1EB0" w14:textId="77777777" w:rsidR="0042014A" w:rsidRDefault="0042014A"/>
        </w:tc>
        <w:tc>
          <w:tcPr>
            <w:tcW w:w="4394" w:type="dxa"/>
          </w:tcPr>
          <w:p w14:paraId="3A851B22" w14:textId="56F6F0E7" w:rsidR="0042014A" w:rsidRPr="0042014A" w:rsidRDefault="0042014A" w:rsidP="0042014A">
            <w:pPr>
              <w:jc w:val="right"/>
              <w:rPr>
                <w:b/>
                <w:bCs/>
              </w:rPr>
            </w:pPr>
            <w:r w:rsidRPr="0042014A">
              <w:rPr>
                <w:b/>
                <w:bCs/>
              </w:rPr>
              <w:t>Total</w:t>
            </w:r>
          </w:p>
        </w:tc>
        <w:tc>
          <w:tcPr>
            <w:tcW w:w="2046" w:type="dxa"/>
          </w:tcPr>
          <w:p w14:paraId="1F6EAEFC" w14:textId="5A84AFD9" w:rsidR="0042014A" w:rsidRPr="0042014A" w:rsidRDefault="0042014A">
            <w:pPr>
              <w:rPr>
                <w:b/>
                <w:bCs/>
              </w:rPr>
            </w:pPr>
            <w:r w:rsidRPr="0042014A">
              <w:rPr>
                <w:b/>
                <w:bCs/>
              </w:rPr>
              <w:t>£</w:t>
            </w:r>
          </w:p>
        </w:tc>
      </w:tr>
    </w:tbl>
    <w:p w14:paraId="12E172FB" w14:textId="77777777" w:rsidR="009318B2" w:rsidRDefault="009318B2"/>
    <w:p w14:paraId="4DB24A24" w14:textId="5D03FA5A" w:rsidR="00590C60" w:rsidRDefault="00590C60">
      <w:r>
        <w:t xml:space="preserve">If benefits have been completed by other contractors in the time between the tender being submitted and the work </w:t>
      </w:r>
      <w:r w:rsidR="00E37604">
        <w:t>commencing,</w:t>
      </w:r>
      <w:r>
        <w:t xml:space="preserve"> then the contractor will replace the already completed benefit with another of the same value.</w:t>
      </w:r>
    </w:p>
    <w:p w14:paraId="438E8657" w14:textId="77777777" w:rsidR="00CB2D18" w:rsidRDefault="00CB2D18"/>
    <w:p w14:paraId="0DDC5476" w14:textId="595135D0" w:rsidR="00CB2D18" w:rsidRPr="00CB2D18" w:rsidRDefault="00CB2D18">
      <w:pPr>
        <w:rPr>
          <w:b/>
          <w:bCs/>
        </w:rPr>
      </w:pPr>
      <w:r>
        <w:rPr>
          <w:b/>
          <w:bCs/>
        </w:rPr>
        <w:t>Work Placements</w:t>
      </w:r>
    </w:p>
    <w:p w14:paraId="45E268FB" w14:textId="738B6F32" w:rsidR="00CB2D18" w:rsidRDefault="00CB2D18" w:rsidP="00CB2D18">
      <w:r>
        <w:t xml:space="preserve">We intend </w:t>
      </w:r>
      <w:r w:rsidR="008B6002">
        <w:t>any</w:t>
      </w:r>
      <w:r>
        <w:t xml:space="preserve"> work placements to be partnerships between the contractor and Clackmannanshire Works where Clackmannanshire Works will provide high quality candidates and organise for the contractor to interview or meet them as appropriate. Clackmannanshire Works will put </w:t>
      </w:r>
      <w:r w:rsidR="008B6002">
        <w:t>candidates</w:t>
      </w:r>
      <w:r>
        <w:t xml:space="preserve"> through any training required, such as manual handling, CSCS etc. and maintain key worker support for the people undertaking work placements. </w:t>
      </w:r>
    </w:p>
    <w:p w14:paraId="243870BA" w14:textId="77777777" w:rsidR="00CB2D18" w:rsidRDefault="00CB2D18" w:rsidP="00CB2D18">
      <w:r>
        <w:t>We expect the contractor to</w:t>
      </w:r>
    </w:p>
    <w:p w14:paraId="033F53D4" w14:textId="6CDC883B" w:rsidR="00CB2D18" w:rsidRDefault="00CB2D18" w:rsidP="00CB2D18">
      <w:pPr>
        <w:pStyle w:val="ListParagraph"/>
        <w:numPr>
          <w:ilvl w:val="0"/>
          <w:numId w:val="1"/>
        </w:numPr>
      </w:pPr>
      <w:r>
        <w:lastRenderedPageBreak/>
        <w:t xml:space="preserve">Take Clackmannanshire Works clients on </w:t>
      </w:r>
      <w:r w:rsidR="005E55CC" w:rsidRPr="006953B3">
        <w:t xml:space="preserve">full time </w:t>
      </w:r>
      <w:r w:rsidRPr="006953B3">
        <w:t xml:space="preserve">for </w:t>
      </w:r>
      <w:r w:rsidR="006953B3" w:rsidRPr="006953B3">
        <w:t xml:space="preserve">a period of </w:t>
      </w:r>
      <w:r w:rsidRPr="006953B3">
        <w:t>three-week</w:t>
      </w:r>
      <w:r w:rsidR="00652724" w:rsidRPr="006953B3">
        <w:t>s</w:t>
      </w:r>
      <w:r w:rsidRPr="006953B3">
        <w:t xml:space="preserve"> unpaid</w:t>
      </w:r>
      <w:r w:rsidR="00652724" w:rsidRPr="006953B3">
        <w:t xml:space="preserve"> activity,</w:t>
      </w:r>
      <w:r w:rsidRPr="006953B3">
        <w:t xml:space="preserve"> followed by three-month</w:t>
      </w:r>
      <w:r w:rsidR="006953B3">
        <w:t>s</w:t>
      </w:r>
      <w:r w:rsidRPr="006953B3">
        <w:t xml:space="preserve"> paid work</w:t>
      </w:r>
      <w:r w:rsidR="00427B56">
        <w:t xml:space="preserve"> or for the duration of the works if less than three months</w:t>
      </w:r>
      <w:r w:rsidRPr="006953B3">
        <w:t>.</w:t>
      </w:r>
      <w:r w:rsidR="004648A3" w:rsidRPr="006953B3">
        <w:t xml:space="preserve"> </w:t>
      </w:r>
    </w:p>
    <w:p w14:paraId="115A0C4B" w14:textId="097124FE" w:rsidR="00CB2D18" w:rsidRDefault="006609F0" w:rsidP="00CB2D18">
      <w:pPr>
        <w:pStyle w:val="ListParagraph"/>
        <w:numPr>
          <w:ilvl w:val="0"/>
          <w:numId w:val="1"/>
        </w:numPr>
      </w:pPr>
      <w:r>
        <w:t>Support those people with meaningful work experience opportunities throughout their time.</w:t>
      </w:r>
    </w:p>
    <w:p w14:paraId="54854072" w14:textId="04281598" w:rsidR="006609F0" w:rsidRDefault="006609F0" w:rsidP="00CB2D18">
      <w:pPr>
        <w:pStyle w:val="ListParagraph"/>
        <w:numPr>
          <w:ilvl w:val="0"/>
          <w:numId w:val="1"/>
        </w:numPr>
      </w:pPr>
      <w:r>
        <w:t>Offer a debrief session for each person at the end of the work placement.</w:t>
      </w:r>
    </w:p>
    <w:p w14:paraId="05838869" w14:textId="4D43712F" w:rsidR="006609F0" w:rsidRDefault="006609F0" w:rsidP="006609F0">
      <w:pPr>
        <w:pStyle w:val="ListParagraph"/>
        <w:numPr>
          <w:ilvl w:val="0"/>
          <w:numId w:val="1"/>
        </w:numPr>
      </w:pPr>
      <w:r>
        <w:t xml:space="preserve">Offer a reference for each </w:t>
      </w:r>
      <w:r w:rsidR="008B6002">
        <w:t>person</w:t>
      </w:r>
      <w:r>
        <w:t xml:space="preserve"> who fully carried out the work placement.</w:t>
      </w:r>
    </w:p>
    <w:p w14:paraId="7F7B5F7A" w14:textId="77777777" w:rsidR="006609F0" w:rsidRDefault="006609F0" w:rsidP="006609F0"/>
    <w:p w14:paraId="5C86C704" w14:textId="7088ED60" w:rsidR="006609F0" w:rsidRDefault="006609F0" w:rsidP="006609F0">
      <w:r>
        <w:t xml:space="preserve">Please input in the </w:t>
      </w:r>
      <w:r w:rsidR="00C61452">
        <w:t>table</w:t>
      </w:r>
      <w:r>
        <w:t xml:space="preserve"> below, h</w:t>
      </w:r>
      <w:r w:rsidR="00C61452">
        <w:t xml:space="preserve">ow many work placements you will offer to Clackmannanshire Works </w:t>
      </w:r>
      <w:r w:rsidR="001D57DA">
        <w:t>clients.</w:t>
      </w:r>
      <w:r w:rsidR="00B7748A">
        <w:t xml:space="preserve"> Contractors can cho</w:t>
      </w:r>
      <w:r w:rsidR="005E55CC">
        <w:t>o</w:t>
      </w:r>
      <w:r w:rsidR="00B7748A">
        <w:t>se the area of work that the placements would be most needed on, for example. Admin, warehousing</w:t>
      </w:r>
      <w:r w:rsidR="00F10754">
        <w:t>, construction,</w:t>
      </w:r>
      <w:r w:rsidR="00B7748A">
        <w:t xml:space="preserve"> etc.</w:t>
      </w:r>
    </w:p>
    <w:p w14:paraId="4A19C42F" w14:textId="77777777" w:rsidR="001D57DA" w:rsidRDefault="001D57DA" w:rsidP="006609F0"/>
    <w:tbl>
      <w:tblPr>
        <w:tblStyle w:val="TableGrid"/>
        <w:tblW w:w="0" w:type="auto"/>
        <w:tblLook w:val="04A0" w:firstRow="1" w:lastRow="0" w:firstColumn="1" w:lastColumn="0" w:noHBand="0" w:noVBand="1"/>
      </w:tblPr>
      <w:tblGrid>
        <w:gridCol w:w="6374"/>
      </w:tblGrid>
      <w:tr w:rsidR="001D57DA" w14:paraId="6F7C9CA0" w14:textId="77777777" w:rsidTr="001D57DA">
        <w:tc>
          <w:tcPr>
            <w:tcW w:w="6374" w:type="dxa"/>
          </w:tcPr>
          <w:p w14:paraId="2AD5F720" w14:textId="6B1A8329" w:rsidR="001D57DA" w:rsidRPr="001D57DA" w:rsidRDefault="001D57DA" w:rsidP="006609F0">
            <w:pPr>
              <w:rPr>
                <w:b/>
                <w:bCs/>
              </w:rPr>
            </w:pPr>
            <w:r w:rsidRPr="001D57DA">
              <w:rPr>
                <w:b/>
                <w:bCs/>
              </w:rPr>
              <w:t>Number of work placements to be taken on</w:t>
            </w:r>
          </w:p>
        </w:tc>
      </w:tr>
      <w:tr w:rsidR="001D57DA" w14:paraId="142B4E84" w14:textId="77777777" w:rsidTr="001D57DA">
        <w:tc>
          <w:tcPr>
            <w:tcW w:w="6374" w:type="dxa"/>
          </w:tcPr>
          <w:p w14:paraId="1A91A7D4" w14:textId="77777777" w:rsidR="001D57DA" w:rsidRDefault="001D57DA" w:rsidP="006609F0"/>
        </w:tc>
      </w:tr>
    </w:tbl>
    <w:p w14:paraId="55CBD3B2" w14:textId="77777777" w:rsidR="001D57DA" w:rsidRDefault="001D57DA" w:rsidP="006609F0"/>
    <w:p w14:paraId="0D7150D8" w14:textId="77777777" w:rsidR="00FF750D" w:rsidRDefault="00FF750D" w:rsidP="006609F0"/>
    <w:p w14:paraId="1296A1A6" w14:textId="687665C5" w:rsidR="00FF750D" w:rsidRDefault="00FF750D" w:rsidP="006609F0">
      <w:pPr>
        <w:rPr>
          <w:b/>
          <w:bCs/>
        </w:rPr>
      </w:pPr>
      <w:r>
        <w:rPr>
          <w:b/>
          <w:bCs/>
        </w:rPr>
        <w:t>Employability Support</w:t>
      </w:r>
    </w:p>
    <w:p w14:paraId="15FF618F" w14:textId="54E9ADB9" w:rsidR="00F10754" w:rsidRDefault="008B6002" w:rsidP="006609F0">
      <w:r>
        <w:t xml:space="preserve">Another priority area for Clackmannanshire is </w:t>
      </w:r>
      <w:r w:rsidR="00267720">
        <w:t xml:space="preserve">informing </w:t>
      </w:r>
      <w:r w:rsidR="004C1402">
        <w:t>people seeking work</w:t>
      </w:r>
      <w:r w:rsidR="00267720">
        <w:t xml:space="preserve"> about the construction sector</w:t>
      </w:r>
      <w:r w:rsidR="00893AE3">
        <w:t xml:space="preserve">. </w:t>
      </w:r>
      <w:r w:rsidR="004C1402">
        <w:t>Clackmannansh</w:t>
      </w:r>
      <w:r w:rsidR="005E0FF3">
        <w:t>ire</w:t>
      </w:r>
      <w:r w:rsidR="004C1402">
        <w:t xml:space="preserve"> Works can facilitate a</w:t>
      </w:r>
      <w:r w:rsidR="00FF750D">
        <w:t xml:space="preserve"> morning or afternoon drop-in session for employability clients and anyone in Clackmannanshire interested in working in construction. </w:t>
      </w:r>
      <w:r w:rsidR="004C1402">
        <w:t xml:space="preserve">Contractors committing to one or more of these should be </w:t>
      </w:r>
      <w:r w:rsidR="005E0FF3">
        <w:t>available</w:t>
      </w:r>
      <w:r w:rsidR="004C1402">
        <w:t xml:space="preserve"> to</w:t>
      </w:r>
      <w:r w:rsidR="00FF750D">
        <w:t xml:space="preserve"> speak to people about what is involved in working on a construction site, the education requirements</w:t>
      </w:r>
      <w:r w:rsidR="00B7748A">
        <w:t xml:space="preserve"> and</w:t>
      </w:r>
      <w:r w:rsidR="00FF750D">
        <w:t xml:space="preserve"> the variety of wo</w:t>
      </w:r>
      <w:r w:rsidR="00F10754">
        <w:t>rk types</w:t>
      </w:r>
      <w:r w:rsidR="00B7748A" w:rsidRPr="00B7748A">
        <w:rPr>
          <w:color w:val="FF0000"/>
        </w:rPr>
        <w:t xml:space="preserve"> </w:t>
      </w:r>
      <w:r w:rsidR="00B7748A">
        <w:t>available to people</w:t>
      </w:r>
      <w:r w:rsidR="004C1402">
        <w:t xml:space="preserve"> as well as </w:t>
      </w:r>
      <w:r w:rsidR="00B7748A">
        <w:t>describ</w:t>
      </w:r>
      <w:r w:rsidR="004C1402">
        <w:t>ing</w:t>
      </w:r>
      <w:r w:rsidR="00B7748A">
        <w:t xml:space="preserve"> to </w:t>
      </w:r>
      <w:r w:rsidR="004C1402">
        <w:t>attendees</w:t>
      </w:r>
      <w:r w:rsidR="00B7748A">
        <w:t xml:space="preserve"> how they would best be able to get into the construction sector in the future.</w:t>
      </w:r>
      <w:r w:rsidR="00F10754">
        <w:t xml:space="preserve"> </w:t>
      </w:r>
    </w:p>
    <w:p w14:paraId="35F6B3DE" w14:textId="77777777" w:rsidR="00F10754" w:rsidRDefault="00F10754" w:rsidP="006609F0"/>
    <w:tbl>
      <w:tblPr>
        <w:tblStyle w:val="TableGrid"/>
        <w:tblW w:w="0" w:type="auto"/>
        <w:tblLook w:val="04A0" w:firstRow="1" w:lastRow="0" w:firstColumn="1" w:lastColumn="0" w:noHBand="0" w:noVBand="1"/>
      </w:tblPr>
      <w:tblGrid>
        <w:gridCol w:w="6374"/>
      </w:tblGrid>
      <w:tr w:rsidR="004C1402" w:rsidRPr="001D57DA" w14:paraId="1E9A4DF8" w14:textId="77777777" w:rsidTr="005E02D0">
        <w:tc>
          <w:tcPr>
            <w:tcW w:w="6374" w:type="dxa"/>
          </w:tcPr>
          <w:p w14:paraId="1674EC4F" w14:textId="5DA31887" w:rsidR="004C1402" w:rsidRPr="001D57DA" w:rsidRDefault="004C1402" w:rsidP="005E02D0">
            <w:pPr>
              <w:rPr>
                <w:b/>
                <w:bCs/>
              </w:rPr>
            </w:pPr>
            <w:r w:rsidRPr="001D57DA">
              <w:rPr>
                <w:b/>
                <w:bCs/>
              </w:rPr>
              <w:t xml:space="preserve">Number of </w:t>
            </w:r>
            <w:r>
              <w:rPr>
                <w:b/>
                <w:bCs/>
              </w:rPr>
              <w:t>employability support sessions to attend</w:t>
            </w:r>
          </w:p>
        </w:tc>
      </w:tr>
      <w:tr w:rsidR="004C1402" w14:paraId="4BF2E3D6" w14:textId="77777777" w:rsidTr="005E02D0">
        <w:tc>
          <w:tcPr>
            <w:tcW w:w="6374" w:type="dxa"/>
          </w:tcPr>
          <w:p w14:paraId="20ADF092" w14:textId="77777777" w:rsidR="004C1402" w:rsidRDefault="004C1402" w:rsidP="005E02D0"/>
        </w:tc>
      </w:tr>
    </w:tbl>
    <w:p w14:paraId="635AD44B" w14:textId="77777777" w:rsidR="00B7748A" w:rsidRDefault="00B7748A" w:rsidP="006609F0"/>
    <w:p w14:paraId="37D0AAAB" w14:textId="77777777" w:rsidR="004C1402" w:rsidRDefault="004C1402" w:rsidP="006609F0"/>
    <w:p w14:paraId="44BE1944" w14:textId="6EC00ACE" w:rsidR="00B7748A" w:rsidRPr="00B7748A" w:rsidRDefault="00B7748A" w:rsidP="006609F0">
      <w:pPr>
        <w:rPr>
          <w:b/>
          <w:bCs/>
        </w:rPr>
      </w:pPr>
      <w:r>
        <w:rPr>
          <w:b/>
          <w:bCs/>
        </w:rPr>
        <w:t>School Visits</w:t>
      </w:r>
    </w:p>
    <w:p w14:paraId="14CEBE5E" w14:textId="278371AE" w:rsidR="006609F0" w:rsidRDefault="004C1402" w:rsidP="00B7748A">
      <w:r>
        <w:t xml:space="preserve">Another priority for Clackmannanshire is </w:t>
      </w:r>
      <w:r w:rsidR="00F10754">
        <w:t>inform</w:t>
      </w:r>
      <w:r>
        <w:t>ing</w:t>
      </w:r>
      <w:r w:rsidR="00F10754">
        <w:t xml:space="preserve"> High School pupils about the requirements to get into the construction sector and the opportunities and variety</w:t>
      </w:r>
      <w:r>
        <w:t xml:space="preserve"> of work</w:t>
      </w:r>
      <w:r w:rsidR="00F10754">
        <w:t xml:space="preserve"> available in construction. </w:t>
      </w:r>
      <w:r>
        <w:t>Any</w:t>
      </w:r>
      <w:r w:rsidR="00F10754">
        <w:t xml:space="preserve"> visits </w:t>
      </w:r>
      <w:r>
        <w:t>would</w:t>
      </w:r>
      <w:r w:rsidR="00F10754">
        <w:t xml:space="preserve"> be set up and facilitated by Developing Young Workforce with support from Clackmannanshire Council’s Economic Development Team. Please indicate the number of school visits you commit to undertaking in the table below:</w:t>
      </w:r>
    </w:p>
    <w:p w14:paraId="4502D952" w14:textId="77777777" w:rsidR="00F10754" w:rsidRDefault="00F10754" w:rsidP="00B7748A"/>
    <w:tbl>
      <w:tblPr>
        <w:tblStyle w:val="TableGrid"/>
        <w:tblW w:w="0" w:type="auto"/>
        <w:tblLook w:val="04A0" w:firstRow="1" w:lastRow="0" w:firstColumn="1" w:lastColumn="0" w:noHBand="0" w:noVBand="1"/>
      </w:tblPr>
      <w:tblGrid>
        <w:gridCol w:w="4815"/>
        <w:gridCol w:w="4201"/>
      </w:tblGrid>
      <w:tr w:rsidR="00F10754" w14:paraId="0F92650B" w14:textId="77777777" w:rsidTr="00F10754">
        <w:tc>
          <w:tcPr>
            <w:tcW w:w="4815" w:type="dxa"/>
          </w:tcPr>
          <w:p w14:paraId="6461823F" w14:textId="71B2104A" w:rsidR="00F10754" w:rsidRPr="00F10754" w:rsidRDefault="00F10754" w:rsidP="00B7748A">
            <w:pPr>
              <w:rPr>
                <w:b/>
                <w:bCs/>
              </w:rPr>
            </w:pPr>
            <w:r w:rsidRPr="00F10754">
              <w:rPr>
                <w:b/>
                <w:bCs/>
              </w:rPr>
              <w:t>Secondary School</w:t>
            </w:r>
          </w:p>
        </w:tc>
        <w:tc>
          <w:tcPr>
            <w:tcW w:w="4201" w:type="dxa"/>
          </w:tcPr>
          <w:p w14:paraId="0BCE9763" w14:textId="67838521" w:rsidR="00F10754" w:rsidRPr="00F10754" w:rsidRDefault="00F10754" w:rsidP="00B7748A">
            <w:pPr>
              <w:rPr>
                <w:b/>
                <w:bCs/>
              </w:rPr>
            </w:pPr>
            <w:r w:rsidRPr="00F10754">
              <w:rPr>
                <w:b/>
                <w:bCs/>
              </w:rPr>
              <w:t>Number of visits</w:t>
            </w:r>
          </w:p>
        </w:tc>
      </w:tr>
      <w:tr w:rsidR="00F10754" w14:paraId="3206FB81" w14:textId="77777777" w:rsidTr="00F10754">
        <w:tc>
          <w:tcPr>
            <w:tcW w:w="4815" w:type="dxa"/>
          </w:tcPr>
          <w:p w14:paraId="7E3B13AF" w14:textId="6D84B892" w:rsidR="00F10754" w:rsidRDefault="00F10754" w:rsidP="00B7748A">
            <w:r>
              <w:t>Alva Academy</w:t>
            </w:r>
          </w:p>
        </w:tc>
        <w:tc>
          <w:tcPr>
            <w:tcW w:w="4201" w:type="dxa"/>
          </w:tcPr>
          <w:p w14:paraId="3B6F25B9" w14:textId="77777777" w:rsidR="00F10754" w:rsidRDefault="00F10754" w:rsidP="00B7748A"/>
        </w:tc>
      </w:tr>
      <w:tr w:rsidR="00F10754" w14:paraId="3961F8B8" w14:textId="77777777" w:rsidTr="00F10754">
        <w:tc>
          <w:tcPr>
            <w:tcW w:w="4815" w:type="dxa"/>
          </w:tcPr>
          <w:p w14:paraId="50EB60C6" w14:textId="35CF99D5" w:rsidR="00F10754" w:rsidRDefault="00F10754" w:rsidP="00B7748A">
            <w:r>
              <w:t>Alloa Academy</w:t>
            </w:r>
          </w:p>
        </w:tc>
        <w:tc>
          <w:tcPr>
            <w:tcW w:w="4201" w:type="dxa"/>
          </w:tcPr>
          <w:p w14:paraId="70EC6EC2" w14:textId="77777777" w:rsidR="00F10754" w:rsidRDefault="00F10754" w:rsidP="00B7748A"/>
        </w:tc>
      </w:tr>
      <w:tr w:rsidR="00F10754" w14:paraId="79576FBD" w14:textId="77777777" w:rsidTr="00F10754">
        <w:tc>
          <w:tcPr>
            <w:tcW w:w="4815" w:type="dxa"/>
          </w:tcPr>
          <w:p w14:paraId="7E8F8893" w14:textId="68750D1B" w:rsidR="00F10754" w:rsidRDefault="00F10754" w:rsidP="00B7748A">
            <w:proofErr w:type="spellStart"/>
            <w:r>
              <w:t>Lornshill</w:t>
            </w:r>
            <w:proofErr w:type="spellEnd"/>
            <w:r>
              <w:t xml:space="preserve"> Academy</w:t>
            </w:r>
          </w:p>
        </w:tc>
        <w:tc>
          <w:tcPr>
            <w:tcW w:w="4201" w:type="dxa"/>
          </w:tcPr>
          <w:p w14:paraId="63777885" w14:textId="77777777" w:rsidR="00F10754" w:rsidRDefault="00F10754" w:rsidP="00B7748A"/>
        </w:tc>
      </w:tr>
    </w:tbl>
    <w:p w14:paraId="2BA777F8" w14:textId="77777777" w:rsidR="00B7748A" w:rsidRDefault="00B7748A" w:rsidP="00B7748A"/>
    <w:p w14:paraId="68A36975" w14:textId="1CDFC42D" w:rsidR="00D672EB" w:rsidRPr="00D672EB" w:rsidRDefault="00E37604" w:rsidP="00B7748A">
      <w:pPr>
        <w:rPr>
          <w:b/>
          <w:bCs/>
        </w:rPr>
      </w:pPr>
      <w:r>
        <w:rPr>
          <w:b/>
          <w:bCs/>
        </w:rPr>
        <w:lastRenderedPageBreak/>
        <w:t>Assessment</w:t>
      </w:r>
    </w:p>
    <w:p w14:paraId="4FBAE6E3" w14:textId="2E4C4B1B" w:rsidR="006609F0" w:rsidRDefault="00D672EB" w:rsidP="006609F0">
      <w:pPr>
        <w:ind w:left="40"/>
      </w:pPr>
      <w:r>
        <w:t>Community Benefit submissions</w:t>
      </w:r>
      <w:r w:rsidR="006609F0">
        <w:t xml:space="preserve"> from contractors will be assessed by the Contract Manager and the Council’s Business Advisor. </w:t>
      </w:r>
      <w:r w:rsidR="004648A3">
        <w:t xml:space="preserve">Submissions will be assessed based on </w:t>
      </w:r>
      <w:r>
        <w:t>benefit</w:t>
      </w:r>
      <w:r w:rsidR="004648A3">
        <w:t xml:space="preserve"> to the local area</w:t>
      </w:r>
      <w:r w:rsidR="004C1402">
        <w:t xml:space="preserve">. </w:t>
      </w:r>
      <w:r w:rsidR="007D55EC">
        <w:t xml:space="preserve">The value of benefits will be calculated using actual value of </w:t>
      </w:r>
      <w:r w:rsidR="00E37604">
        <w:t>wish list</w:t>
      </w:r>
      <w:r w:rsidR="007D55EC">
        <w:t xml:space="preserve"> activities to be undertaken and a notional value of other activities according to the table below:</w:t>
      </w:r>
    </w:p>
    <w:p w14:paraId="1ED67856" w14:textId="77777777" w:rsidR="004C1402" w:rsidRDefault="004C1402" w:rsidP="006609F0">
      <w:pPr>
        <w:ind w:left="40"/>
      </w:pPr>
    </w:p>
    <w:tbl>
      <w:tblPr>
        <w:tblStyle w:val="TableGrid"/>
        <w:tblW w:w="9073" w:type="dxa"/>
        <w:tblInd w:w="40" w:type="dxa"/>
        <w:tblLook w:val="04A0" w:firstRow="1" w:lastRow="0" w:firstColumn="1" w:lastColumn="0" w:noHBand="0" w:noVBand="1"/>
      </w:tblPr>
      <w:tblGrid>
        <w:gridCol w:w="2026"/>
        <w:gridCol w:w="1801"/>
        <w:gridCol w:w="1870"/>
        <w:gridCol w:w="1602"/>
        <w:gridCol w:w="1774"/>
      </w:tblGrid>
      <w:tr w:rsidR="007D55EC" w14:paraId="60BB9F16" w14:textId="77777777" w:rsidTr="005E0FF3">
        <w:trPr>
          <w:trHeight w:val="896"/>
        </w:trPr>
        <w:tc>
          <w:tcPr>
            <w:tcW w:w="2026" w:type="dxa"/>
          </w:tcPr>
          <w:p w14:paraId="3318389C" w14:textId="35504AFA" w:rsidR="007D55EC" w:rsidRDefault="007D55EC" w:rsidP="006609F0">
            <w:r>
              <w:t>Community Benefit</w:t>
            </w:r>
          </w:p>
        </w:tc>
        <w:tc>
          <w:tcPr>
            <w:tcW w:w="1801" w:type="dxa"/>
          </w:tcPr>
          <w:p w14:paraId="43408061" w14:textId="37F89ED9" w:rsidR="007D55EC" w:rsidRDefault="007D55EC" w:rsidP="006609F0">
            <w:r>
              <w:t>Actual Value (a)</w:t>
            </w:r>
          </w:p>
        </w:tc>
        <w:tc>
          <w:tcPr>
            <w:tcW w:w="1870" w:type="dxa"/>
          </w:tcPr>
          <w:p w14:paraId="1C89DC90" w14:textId="2CE58667" w:rsidR="007D55EC" w:rsidRDefault="007D55EC" w:rsidP="006609F0">
            <w:r>
              <w:t>Notional Value (</w:t>
            </w:r>
            <w:r w:rsidR="00603717">
              <w:t>b</w:t>
            </w:r>
            <w:r>
              <w:t>)</w:t>
            </w:r>
          </w:p>
        </w:tc>
        <w:tc>
          <w:tcPr>
            <w:tcW w:w="1602" w:type="dxa"/>
          </w:tcPr>
          <w:p w14:paraId="003248BA" w14:textId="54CD76DB" w:rsidR="007D55EC" w:rsidRDefault="007D55EC" w:rsidP="006609F0">
            <w:r>
              <w:t>Number undertaken (</w:t>
            </w:r>
            <w:r w:rsidR="00603717">
              <w:t>c</w:t>
            </w:r>
            <w:r>
              <w:t>)</w:t>
            </w:r>
          </w:p>
        </w:tc>
        <w:tc>
          <w:tcPr>
            <w:tcW w:w="1774" w:type="dxa"/>
          </w:tcPr>
          <w:p w14:paraId="0A4B73B8" w14:textId="77777777" w:rsidR="007D55EC" w:rsidRDefault="007D55EC" w:rsidP="006609F0">
            <w:r>
              <w:t>Total Value</w:t>
            </w:r>
          </w:p>
          <w:p w14:paraId="6FDF3330" w14:textId="76B02E43" w:rsidR="007D55EC" w:rsidRDefault="007D55EC" w:rsidP="006609F0">
            <w:r>
              <w:t>(</w:t>
            </w:r>
            <w:proofErr w:type="gramStart"/>
            <w:r w:rsidR="00603717">
              <w:t>a or</w:t>
            </w:r>
            <w:proofErr w:type="gramEnd"/>
            <w:r w:rsidR="00603717">
              <w:t xml:space="preserve"> </w:t>
            </w:r>
            <w:proofErr w:type="spellStart"/>
            <w:r w:rsidR="00603717">
              <w:t>bxc</w:t>
            </w:r>
            <w:proofErr w:type="spellEnd"/>
            <w:r w:rsidR="00603717">
              <w:t>)</w:t>
            </w:r>
          </w:p>
        </w:tc>
      </w:tr>
      <w:tr w:rsidR="007D55EC" w14:paraId="0743C459" w14:textId="77777777" w:rsidTr="005E0FF3">
        <w:trPr>
          <w:trHeight w:val="287"/>
        </w:trPr>
        <w:tc>
          <w:tcPr>
            <w:tcW w:w="2026" w:type="dxa"/>
          </w:tcPr>
          <w:p w14:paraId="18D30981" w14:textId="6282DDD3" w:rsidR="007D55EC" w:rsidRDefault="007D55EC" w:rsidP="006609F0">
            <w:r>
              <w:t>Wishlist Activity</w:t>
            </w:r>
          </w:p>
        </w:tc>
        <w:tc>
          <w:tcPr>
            <w:tcW w:w="1801" w:type="dxa"/>
          </w:tcPr>
          <w:p w14:paraId="73204CA9" w14:textId="77777777" w:rsidR="007D55EC" w:rsidRDefault="007D55EC" w:rsidP="006609F0"/>
        </w:tc>
        <w:tc>
          <w:tcPr>
            <w:tcW w:w="1870" w:type="dxa"/>
            <w:shd w:val="clear" w:color="auto" w:fill="BFBFBF" w:themeFill="background1" w:themeFillShade="BF"/>
          </w:tcPr>
          <w:p w14:paraId="3929F571" w14:textId="77777777" w:rsidR="007D55EC" w:rsidRDefault="007D55EC" w:rsidP="006609F0"/>
        </w:tc>
        <w:tc>
          <w:tcPr>
            <w:tcW w:w="1602" w:type="dxa"/>
            <w:shd w:val="clear" w:color="auto" w:fill="BFBFBF" w:themeFill="background1" w:themeFillShade="BF"/>
          </w:tcPr>
          <w:p w14:paraId="7D26AE31" w14:textId="77777777" w:rsidR="007D55EC" w:rsidRDefault="007D55EC" w:rsidP="006609F0"/>
        </w:tc>
        <w:tc>
          <w:tcPr>
            <w:tcW w:w="1774" w:type="dxa"/>
          </w:tcPr>
          <w:p w14:paraId="19B9C83E" w14:textId="241CBA60" w:rsidR="007D55EC" w:rsidRDefault="007D55EC" w:rsidP="006609F0"/>
        </w:tc>
      </w:tr>
      <w:tr w:rsidR="007D55EC" w14:paraId="22AC7C1E" w14:textId="77777777" w:rsidTr="005E0FF3">
        <w:trPr>
          <w:trHeight w:val="597"/>
        </w:trPr>
        <w:tc>
          <w:tcPr>
            <w:tcW w:w="2026" w:type="dxa"/>
          </w:tcPr>
          <w:p w14:paraId="4DD04B4B" w14:textId="7FC24009" w:rsidR="007D55EC" w:rsidRDefault="007D55EC" w:rsidP="006609F0">
            <w:r>
              <w:t>Work placements</w:t>
            </w:r>
          </w:p>
        </w:tc>
        <w:tc>
          <w:tcPr>
            <w:tcW w:w="1801" w:type="dxa"/>
            <w:shd w:val="clear" w:color="auto" w:fill="BFBFBF" w:themeFill="background1" w:themeFillShade="BF"/>
          </w:tcPr>
          <w:p w14:paraId="4AE56898" w14:textId="77777777" w:rsidR="007D55EC" w:rsidRDefault="007D55EC" w:rsidP="006609F0"/>
        </w:tc>
        <w:tc>
          <w:tcPr>
            <w:tcW w:w="1870" w:type="dxa"/>
          </w:tcPr>
          <w:p w14:paraId="5DEA5BB8" w14:textId="3BCA5D8A" w:rsidR="007D55EC" w:rsidRDefault="007D55EC" w:rsidP="006609F0">
            <w:r>
              <w:t>£7,000 per placement</w:t>
            </w:r>
          </w:p>
        </w:tc>
        <w:tc>
          <w:tcPr>
            <w:tcW w:w="1602" w:type="dxa"/>
          </w:tcPr>
          <w:p w14:paraId="1C3B582E" w14:textId="77777777" w:rsidR="007D55EC" w:rsidRDefault="007D55EC" w:rsidP="006609F0"/>
        </w:tc>
        <w:tc>
          <w:tcPr>
            <w:tcW w:w="1774" w:type="dxa"/>
          </w:tcPr>
          <w:p w14:paraId="02CD8D25" w14:textId="4FF59AAA" w:rsidR="007D55EC" w:rsidRDefault="007D55EC" w:rsidP="006609F0"/>
        </w:tc>
      </w:tr>
      <w:tr w:rsidR="007D55EC" w14:paraId="16B45E93" w14:textId="77777777" w:rsidTr="005E0FF3">
        <w:trPr>
          <w:trHeight w:val="597"/>
        </w:trPr>
        <w:tc>
          <w:tcPr>
            <w:tcW w:w="2026" w:type="dxa"/>
          </w:tcPr>
          <w:p w14:paraId="4E223CCD" w14:textId="4C5FACA6" w:rsidR="007D55EC" w:rsidRDefault="007D55EC" w:rsidP="006609F0">
            <w:r>
              <w:t>Employability Workshop</w:t>
            </w:r>
          </w:p>
        </w:tc>
        <w:tc>
          <w:tcPr>
            <w:tcW w:w="1801" w:type="dxa"/>
            <w:shd w:val="clear" w:color="auto" w:fill="BFBFBF" w:themeFill="background1" w:themeFillShade="BF"/>
          </w:tcPr>
          <w:p w14:paraId="12837445" w14:textId="77777777" w:rsidR="007D55EC" w:rsidRDefault="007D55EC" w:rsidP="006609F0"/>
        </w:tc>
        <w:tc>
          <w:tcPr>
            <w:tcW w:w="1870" w:type="dxa"/>
          </w:tcPr>
          <w:p w14:paraId="58102ED7" w14:textId="67AB2A4E" w:rsidR="007D55EC" w:rsidRDefault="007D55EC" w:rsidP="006609F0">
            <w:r>
              <w:t>£500</w:t>
            </w:r>
            <w:r w:rsidR="004C1402">
              <w:t xml:space="preserve"> per workshop</w:t>
            </w:r>
          </w:p>
        </w:tc>
        <w:tc>
          <w:tcPr>
            <w:tcW w:w="1602" w:type="dxa"/>
          </w:tcPr>
          <w:p w14:paraId="011DBBE4" w14:textId="77777777" w:rsidR="007D55EC" w:rsidRDefault="007D55EC" w:rsidP="006609F0"/>
        </w:tc>
        <w:tc>
          <w:tcPr>
            <w:tcW w:w="1774" w:type="dxa"/>
          </w:tcPr>
          <w:p w14:paraId="7FE1DBA6" w14:textId="2BB2B02F" w:rsidR="007D55EC" w:rsidRDefault="007D55EC" w:rsidP="006609F0"/>
        </w:tc>
      </w:tr>
      <w:tr w:rsidR="007D55EC" w14:paraId="4D006EDE" w14:textId="77777777" w:rsidTr="005E0FF3">
        <w:trPr>
          <w:trHeight w:val="597"/>
        </w:trPr>
        <w:tc>
          <w:tcPr>
            <w:tcW w:w="2026" w:type="dxa"/>
          </w:tcPr>
          <w:p w14:paraId="209CFD34" w14:textId="0A00CAD2" w:rsidR="007D55EC" w:rsidRDefault="007D55EC" w:rsidP="006609F0">
            <w:r>
              <w:t>School Visits</w:t>
            </w:r>
          </w:p>
        </w:tc>
        <w:tc>
          <w:tcPr>
            <w:tcW w:w="1801" w:type="dxa"/>
            <w:shd w:val="clear" w:color="auto" w:fill="BFBFBF" w:themeFill="background1" w:themeFillShade="BF"/>
          </w:tcPr>
          <w:p w14:paraId="41AA7886" w14:textId="77777777" w:rsidR="007D55EC" w:rsidRDefault="007D55EC" w:rsidP="006609F0"/>
        </w:tc>
        <w:tc>
          <w:tcPr>
            <w:tcW w:w="1870" w:type="dxa"/>
          </w:tcPr>
          <w:p w14:paraId="43DE9534" w14:textId="5CB78DD0" w:rsidR="007D55EC" w:rsidRDefault="007D55EC" w:rsidP="006609F0">
            <w:r>
              <w:t>£500 per workshop</w:t>
            </w:r>
          </w:p>
        </w:tc>
        <w:tc>
          <w:tcPr>
            <w:tcW w:w="1602" w:type="dxa"/>
          </w:tcPr>
          <w:p w14:paraId="4929531F" w14:textId="77777777" w:rsidR="007D55EC" w:rsidRDefault="007D55EC" w:rsidP="006609F0"/>
        </w:tc>
        <w:tc>
          <w:tcPr>
            <w:tcW w:w="1774" w:type="dxa"/>
          </w:tcPr>
          <w:p w14:paraId="4D0ED4A4" w14:textId="6CBDD1DF" w:rsidR="007D55EC" w:rsidRDefault="007D55EC" w:rsidP="006609F0"/>
        </w:tc>
      </w:tr>
      <w:tr w:rsidR="005E0FF3" w14:paraId="6C8439EF" w14:textId="77777777" w:rsidTr="005E0FF3">
        <w:trPr>
          <w:trHeight w:val="287"/>
        </w:trPr>
        <w:tc>
          <w:tcPr>
            <w:tcW w:w="2026" w:type="dxa"/>
            <w:shd w:val="clear" w:color="auto" w:fill="BFBFBF" w:themeFill="background1" w:themeFillShade="BF"/>
          </w:tcPr>
          <w:p w14:paraId="7FBA88B0" w14:textId="77777777" w:rsidR="005E0FF3" w:rsidRDefault="005E0FF3" w:rsidP="006609F0"/>
        </w:tc>
        <w:tc>
          <w:tcPr>
            <w:tcW w:w="1801" w:type="dxa"/>
            <w:shd w:val="clear" w:color="auto" w:fill="BFBFBF" w:themeFill="background1" w:themeFillShade="BF"/>
          </w:tcPr>
          <w:p w14:paraId="321AC42B" w14:textId="77777777" w:rsidR="005E0FF3" w:rsidRDefault="005E0FF3" w:rsidP="006609F0"/>
        </w:tc>
        <w:tc>
          <w:tcPr>
            <w:tcW w:w="1870" w:type="dxa"/>
            <w:shd w:val="clear" w:color="auto" w:fill="BFBFBF" w:themeFill="background1" w:themeFillShade="BF"/>
          </w:tcPr>
          <w:p w14:paraId="47E485C1" w14:textId="77777777" w:rsidR="005E0FF3" w:rsidRDefault="005E0FF3" w:rsidP="006609F0"/>
        </w:tc>
        <w:tc>
          <w:tcPr>
            <w:tcW w:w="1602" w:type="dxa"/>
          </w:tcPr>
          <w:p w14:paraId="24EC18AD" w14:textId="0C1834EF" w:rsidR="005E0FF3" w:rsidRPr="005E0FF3" w:rsidRDefault="005E0FF3" w:rsidP="006609F0">
            <w:pPr>
              <w:rPr>
                <w:b/>
                <w:bCs/>
              </w:rPr>
            </w:pPr>
            <w:r>
              <w:rPr>
                <w:b/>
                <w:bCs/>
              </w:rPr>
              <w:t>Total</w:t>
            </w:r>
          </w:p>
        </w:tc>
        <w:tc>
          <w:tcPr>
            <w:tcW w:w="1774" w:type="dxa"/>
          </w:tcPr>
          <w:p w14:paraId="107B7D57" w14:textId="17B3708B" w:rsidR="005E0FF3" w:rsidRPr="005E0FF3" w:rsidRDefault="005E0FF3" w:rsidP="006609F0">
            <w:pPr>
              <w:rPr>
                <w:b/>
                <w:bCs/>
              </w:rPr>
            </w:pPr>
            <w:r>
              <w:rPr>
                <w:b/>
                <w:bCs/>
              </w:rPr>
              <w:t>£</w:t>
            </w:r>
          </w:p>
        </w:tc>
      </w:tr>
    </w:tbl>
    <w:p w14:paraId="69ECEA74" w14:textId="77777777" w:rsidR="0065614E" w:rsidRDefault="0065614E" w:rsidP="006609F0">
      <w:pPr>
        <w:ind w:left="40"/>
      </w:pPr>
    </w:p>
    <w:p w14:paraId="3F6F1BD3" w14:textId="77777777" w:rsidR="005E0FF3" w:rsidRDefault="005E0FF3" w:rsidP="006609F0">
      <w:pPr>
        <w:ind w:left="40"/>
      </w:pPr>
    </w:p>
    <w:p w14:paraId="72AD3879" w14:textId="01AEBE64" w:rsidR="00590C60" w:rsidRDefault="00590C60" w:rsidP="006609F0">
      <w:pPr>
        <w:ind w:left="40"/>
      </w:pPr>
      <w:r>
        <w:t xml:space="preserve">Clackmannanshire Council’s Economic Development Team will </w:t>
      </w:r>
      <w:r w:rsidR="004C1402">
        <w:t xml:space="preserve">support contractors to successfully deliver any community benefits and will </w:t>
      </w:r>
      <w:r>
        <w:t>monitor the delivery of community benefits to ensure they are completed</w:t>
      </w:r>
      <w:r w:rsidR="004C1402">
        <w:t>. This record</w:t>
      </w:r>
      <w:r w:rsidR="005E55CC">
        <w:t xml:space="preserve"> will</w:t>
      </w:r>
      <w:r w:rsidR="004C1402">
        <w:t xml:space="preserve"> be</w:t>
      </w:r>
      <w:r w:rsidR="005E55CC">
        <w:t xml:space="preserve"> retain</w:t>
      </w:r>
      <w:r w:rsidR="004C1402">
        <w:t>ed</w:t>
      </w:r>
      <w:r w:rsidR="005E55CC">
        <w:t xml:space="preserve"> to inform future tendering opportunities. Clackmannanshire Council is available to answer any queries on the community benefits element of this opportunity with Neil Ramsay, </w:t>
      </w:r>
      <w:r w:rsidR="00E05ACC">
        <w:t>the Counci</w:t>
      </w:r>
      <w:r w:rsidR="006609F0">
        <w:t>l</w:t>
      </w:r>
      <w:r w:rsidR="00E05ACC">
        <w:t xml:space="preserve">’s Business Advisor, </w:t>
      </w:r>
      <w:r w:rsidR="005E55CC">
        <w:t>as contact and</w:t>
      </w:r>
      <w:r>
        <w:t xml:space="preserve"> whose e-mail address is </w:t>
      </w:r>
      <w:hyperlink r:id="rId12" w:history="1">
        <w:r w:rsidRPr="004210D9">
          <w:rPr>
            <w:rStyle w:val="Hyperlink"/>
          </w:rPr>
          <w:t>nramsay@clacks.gov.uk</w:t>
        </w:r>
      </w:hyperlink>
      <w:r>
        <w:t xml:space="preserve">. </w:t>
      </w:r>
    </w:p>
    <w:p w14:paraId="71576820" w14:textId="77777777" w:rsidR="00662FDA" w:rsidRDefault="00662FDA" w:rsidP="006609F0">
      <w:pPr>
        <w:ind w:left="40"/>
      </w:pPr>
    </w:p>
    <w:p w14:paraId="2DEF6EA6" w14:textId="1BF85F74" w:rsidR="00662FDA" w:rsidRDefault="00662FDA" w:rsidP="006609F0">
      <w:pPr>
        <w:ind w:left="40"/>
      </w:pPr>
      <w:r>
        <w:t>You can also obtain further advice on Community Benefits from:</w:t>
      </w:r>
    </w:p>
    <w:p w14:paraId="4FB62975" w14:textId="77777777" w:rsidR="00662FDA" w:rsidRDefault="00662FDA" w:rsidP="00662FDA">
      <w:pPr>
        <w:rPr>
          <w:b/>
          <w:u w:val="single"/>
        </w:rPr>
      </w:pPr>
    </w:p>
    <w:p w14:paraId="1A614D44" w14:textId="572AE3E8" w:rsidR="00662FDA" w:rsidRPr="002E1F02" w:rsidRDefault="00662FDA" w:rsidP="00662FDA">
      <w:pPr>
        <w:rPr>
          <w:b/>
          <w:u w:val="single"/>
        </w:rPr>
      </w:pPr>
      <w:r w:rsidRPr="002E1F02">
        <w:rPr>
          <w:b/>
          <w:u w:val="single"/>
        </w:rPr>
        <w:t>Construction</w:t>
      </w:r>
      <w:r>
        <w:rPr>
          <w:b/>
          <w:u w:val="single"/>
        </w:rPr>
        <w:t xml:space="preserve"> </w:t>
      </w:r>
      <w:r w:rsidRPr="002E1F02">
        <w:rPr>
          <w:b/>
          <w:u w:val="single"/>
        </w:rPr>
        <w:t xml:space="preserve">Skills </w:t>
      </w:r>
    </w:p>
    <w:p w14:paraId="58443654" w14:textId="77777777" w:rsidR="00662FDA" w:rsidRDefault="00662FDA" w:rsidP="00662FDA">
      <w:pPr>
        <w:numPr>
          <w:ilvl w:val="0"/>
          <w:numId w:val="6"/>
        </w:numPr>
        <w:spacing w:after="0" w:line="240" w:lineRule="auto"/>
      </w:pPr>
      <w:r>
        <w:t>Overview of Client-based Approach in Scotland</w:t>
      </w:r>
    </w:p>
    <w:p w14:paraId="30166BB2" w14:textId="77777777" w:rsidR="00662FDA" w:rsidRDefault="00662FDA" w:rsidP="00662FDA">
      <w:hyperlink r:id="rId13" w:history="1">
        <w:r w:rsidRPr="003B061B">
          <w:rPr>
            <w:rStyle w:val="Hyperlink"/>
          </w:rPr>
          <w:t>http://www.cskills.org/aboutus/sectorskillscouncil/public-sector-procurement.aspx</w:t>
        </w:r>
      </w:hyperlink>
    </w:p>
    <w:p w14:paraId="7569CC0A" w14:textId="77777777" w:rsidR="00662FDA" w:rsidRDefault="00662FDA" w:rsidP="00662FDA">
      <w:pPr>
        <w:numPr>
          <w:ilvl w:val="0"/>
          <w:numId w:val="5"/>
        </w:numPr>
        <w:spacing w:after="0" w:line="240" w:lineRule="auto"/>
      </w:pPr>
      <w:r>
        <w:t>Advice and assistance for employers in the construction industry looking to take on apprentices or carry out other forms of training for existing staff</w:t>
      </w:r>
    </w:p>
    <w:p w14:paraId="76C58C8C" w14:textId="77777777" w:rsidR="00662FDA" w:rsidRDefault="00662FDA" w:rsidP="00662FDA">
      <w:pPr>
        <w:numPr>
          <w:ilvl w:val="0"/>
          <w:numId w:val="5"/>
        </w:numPr>
        <w:spacing w:after="0" w:line="240" w:lineRule="auto"/>
      </w:pPr>
      <w:r>
        <w:t>Range of grants available to eligible employers to fund other forms of construction training</w:t>
      </w:r>
    </w:p>
    <w:p w14:paraId="13ADCCE0" w14:textId="77777777" w:rsidR="00662FDA" w:rsidRDefault="00662FDA" w:rsidP="00662FDA">
      <w:pPr>
        <w:numPr>
          <w:ilvl w:val="0"/>
          <w:numId w:val="5"/>
        </w:numPr>
        <w:spacing w:after="0" w:line="240" w:lineRule="auto"/>
      </w:pPr>
      <w:smartTag w:uri="urn:schemas-microsoft-com:office:smarttags" w:element="place">
        <w:smartTag w:uri="urn:schemas-microsoft-com:office:smarttags" w:element="PlaceName">
          <w:r>
            <w:t>National</w:t>
          </w:r>
        </w:smartTag>
        <w:r>
          <w:t xml:space="preserve"> </w:t>
        </w:r>
        <w:smartTag w:uri="urn:schemas-microsoft-com:office:smarttags" w:element="PlaceName">
          <w:r>
            <w:t>Construction</w:t>
          </w:r>
        </w:smartTag>
        <w:r>
          <w:t xml:space="preserve"> </w:t>
        </w:r>
        <w:smartTag w:uri="urn:schemas-microsoft-com:office:smarttags" w:element="PlaceType">
          <w:r>
            <w:t>College</w:t>
          </w:r>
        </w:smartTag>
      </w:smartTag>
      <w:r>
        <w:t xml:space="preserve"> training courses reviewed regularly to meet changing employer and industry needs</w:t>
      </w:r>
    </w:p>
    <w:p w14:paraId="0D996427" w14:textId="77777777" w:rsidR="00662FDA" w:rsidRDefault="00662FDA" w:rsidP="00662FDA">
      <w:pPr>
        <w:numPr>
          <w:ilvl w:val="0"/>
          <w:numId w:val="5"/>
        </w:numPr>
        <w:spacing w:after="0" w:line="240" w:lineRule="auto"/>
      </w:pPr>
      <w:r>
        <w:t>Publications and training materials to assist employers</w:t>
      </w:r>
    </w:p>
    <w:p w14:paraId="3882BD3A" w14:textId="77777777" w:rsidR="00662FDA" w:rsidRDefault="00662FDA" w:rsidP="00662FDA">
      <w:hyperlink r:id="rId14" w:history="1">
        <w:r w:rsidRPr="00287E16">
          <w:rPr>
            <w:rStyle w:val="Hyperlink"/>
          </w:rPr>
          <w:t>www.cskills.org</w:t>
        </w:r>
      </w:hyperlink>
    </w:p>
    <w:p w14:paraId="0AA238C9" w14:textId="77777777" w:rsidR="00662FDA" w:rsidRDefault="00662FDA" w:rsidP="00662FDA">
      <w:pPr>
        <w:rPr>
          <w:b/>
        </w:rPr>
      </w:pPr>
    </w:p>
    <w:p w14:paraId="26FA1CA2" w14:textId="77777777" w:rsidR="00662FDA" w:rsidRPr="007376AC" w:rsidRDefault="00662FDA" w:rsidP="00662FDA">
      <w:pPr>
        <w:rPr>
          <w:b/>
          <w:u w:val="single"/>
        </w:rPr>
      </w:pPr>
      <w:r w:rsidRPr="007376AC">
        <w:rPr>
          <w:b/>
          <w:u w:val="single"/>
        </w:rPr>
        <w:lastRenderedPageBreak/>
        <w:t>Supplier Development Programme</w:t>
      </w:r>
    </w:p>
    <w:p w14:paraId="1BBE3E86" w14:textId="77777777" w:rsidR="00662FDA" w:rsidRDefault="00662FDA" w:rsidP="00662FDA">
      <w:r>
        <w:t>Clackmannanshire Council is a partner in the Supplier Development Programme (SDP) which:</w:t>
      </w:r>
    </w:p>
    <w:p w14:paraId="53B5F059" w14:textId="77777777" w:rsidR="00662FDA" w:rsidRDefault="00662FDA" w:rsidP="00662FDA">
      <w:pPr>
        <w:numPr>
          <w:ilvl w:val="0"/>
          <w:numId w:val="2"/>
        </w:numPr>
        <w:spacing w:after="0" w:line="240" w:lineRule="auto"/>
      </w:pPr>
      <w:r>
        <w:t xml:space="preserve">Helps small, medium sized businesses understand the process of tendering for public contracts </w:t>
      </w:r>
    </w:p>
    <w:p w14:paraId="05D259E2" w14:textId="77777777" w:rsidR="00662FDA" w:rsidRDefault="00662FDA" w:rsidP="00662FDA">
      <w:pPr>
        <w:numPr>
          <w:ilvl w:val="0"/>
          <w:numId w:val="2"/>
        </w:numPr>
        <w:spacing w:after="0" w:line="240" w:lineRule="auto"/>
      </w:pPr>
      <w:r>
        <w:t>Assists them to become ‘tender ready’</w:t>
      </w:r>
    </w:p>
    <w:p w14:paraId="71CED484" w14:textId="77777777" w:rsidR="00662FDA" w:rsidRDefault="00662FDA" w:rsidP="00662FDA">
      <w:pPr>
        <w:numPr>
          <w:ilvl w:val="0"/>
          <w:numId w:val="2"/>
        </w:numPr>
        <w:spacing w:after="0" w:line="240" w:lineRule="auto"/>
      </w:pPr>
      <w:r>
        <w:t>Provides free workshops, information and factsheets</w:t>
      </w:r>
    </w:p>
    <w:p w14:paraId="0DA52B81" w14:textId="77777777" w:rsidR="00662FDA" w:rsidRDefault="00662FDA" w:rsidP="00662FDA">
      <w:hyperlink r:id="rId15" w:history="1">
        <w:r w:rsidRPr="00BC1CE7">
          <w:rPr>
            <w:rStyle w:val="Hyperlink"/>
          </w:rPr>
          <w:t>www.sdpscotland.co.uk</w:t>
        </w:r>
      </w:hyperlink>
    </w:p>
    <w:p w14:paraId="52DB6FC5" w14:textId="77777777" w:rsidR="00662FDA" w:rsidRDefault="00662FDA" w:rsidP="00662FDA">
      <w:pPr>
        <w:rPr>
          <w:b/>
          <w:u w:val="single"/>
        </w:rPr>
      </w:pPr>
      <w:r>
        <w:rPr>
          <w:b/>
          <w:u w:val="single"/>
        </w:rPr>
        <w:t>Just Enterprise Programme</w:t>
      </w:r>
    </w:p>
    <w:p w14:paraId="25BAFBBA" w14:textId="77777777" w:rsidR="00662FDA" w:rsidRDefault="00662FDA" w:rsidP="00662FDA">
      <w:pPr>
        <w:numPr>
          <w:ilvl w:val="0"/>
          <w:numId w:val="7"/>
        </w:numPr>
        <w:spacing w:after="0" w:line="240" w:lineRule="auto"/>
      </w:pPr>
      <w:r>
        <w:t>Assists social enterprises, voluntary and community organisations to participate in public sector tendering</w:t>
      </w:r>
    </w:p>
    <w:p w14:paraId="1157E62A" w14:textId="77777777" w:rsidR="00662FDA" w:rsidRDefault="00662FDA" w:rsidP="00662FDA">
      <w:pPr>
        <w:numPr>
          <w:ilvl w:val="0"/>
          <w:numId w:val="7"/>
        </w:numPr>
        <w:spacing w:after="0" w:line="240" w:lineRule="auto"/>
      </w:pPr>
      <w:r>
        <w:t>Provides free workshops and development support</w:t>
      </w:r>
    </w:p>
    <w:p w14:paraId="61862398" w14:textId="77777777" w:rsidR="00662FDA" w:rsidRDefault="00662FDA" w:rsidP="00662FDA">
      <w:hyperlink r:id="rId16" w:history="1">
        <w:r w:rsidRPr="006414ED">
          <w:rPr>
            <w:rStyle w:val="Hyperlink"/>
          </w:rPr>
          <w:t>www.justenterprise.org</w:t>
        </w:r>
      </w:hyperlink>
    </w:p>
    <w:p w14:paraId="0D13CD10" w14:textId="77777777" w:rsidR="00662FDA" w:rsidRPr="007376AC" w:rsidRDefault="00662FDA" w:rsidP="00662FDA">
      <w:pPr>
        <w:rPr>
          <w:b/>
          <w:u w:val="single"/>
        </w:rPr>
      </w:pPr>
      <w:r w:rsidRPr="007376AC">
        <w:rPr>
          <w:b/>
          <w:u w:val="single"/>
        </w:rPr>
        <w:t>Public Contracts Scotland</w:t>
      </w:r>
    </w:p>
    <w:p w14:paraId="03B8EC5A" w14:textId="77777777" w:rsidR="00662FDA" w:rsidRDefault="00662FDA" w:rsidP="00662FDA">
      <w:pPr>
        <w:numPr>
          <w:ilvl w:val="0"/>
          <w:numId w:val="3"/>
        </w:numPr>
        <w:spacing w:after="0" w:line="240" w:lineRule="auto"/>
      </w:pPr>
      <w:r>
        <w:t>Lists many public contracts out for tender</w:t>
      </w:r>
    </w:p>
    <w:p w14:paraId="684FE5BA" w14:textId="77777777" w:rsidR="00662FDA" w:rsidRDefault="00662FDA" w:rsidP="00662FDA">
      <w:pPr>
        <w:numPr>
          <w:ilvl w:val="0"/>
          <w:numId w:val="3"/>
        </w:numPr>
        <w:spacing w:after="0" w:line="240" w:lineRule="auto"/>
      </w:pPr>
      <w:r>
        <w:t xml:space="preserve">Free service </w:t>
      </w:r>
    </w:p>
    <w:p w14:paraId="5C2CF0C7" w14:textId="77777777" w:rsidR="00662FDA" w:rsidRDefault="00662FDA" w:rsidP="00662FDA">
      <w:pPr>
        <w:numPr>
          <w:ilvl w:val="0"/>
          <w:numId w:val="3"/>
        </w:numPr>
        <w:spacing w:after="0" w:line="240" w:lineRule="auto"/>
      </w:pPr>
      <w:r>
        <w:t>Businesses can set email alerts to notify them when new contracts are listed in the areas they are interested in</w:t>
      </w:r>
    </w:p>
    <w:p w14:paraId="6CE04705" w14:textId="77777777" w:rsidR="00662FDA" w:rsidRDefault="00662FDA" w:rsidP="00662FDA">
      <w:hyperlink r:id="rId17" w:history="1">
        <w:r w:rsidRPr="00BC1CE7">
          <w:rPr>
            <w:rStyle w:val="Hyperlink"/>
          </w:rPr>
          <w:t>www.publiccontractsscotland.gov.uk</w:t>
        </w:r>
      </w:hyperlink>
    </w:p>
    <w:p w14:paraId="356B2B35" w14:textId="77777777" w:rsidR="00662FDA" w:rsidRPr="00FA08CD" w:rsidRDefault="00662FDA" w:rsidP="00662FDA">
      <w:pPr>
        <w:rPr>
          <w:b/>
          <w:u w:val="single"/>
        </w:rPr>
      </w:pPr>
      <w:r w:rsidRPr="00FA08CD">
        <w:rPr>
          <w:b/>
          <w:u w:val="single"/>
        </w:rPr>
        <w:t>Scottish Government</w:t>
      </w:r>
    </w:p>
    <w:p w14:paraId="293D01F7" w14:textId="77777777" w:rsidR="00662FDA" w:rsidRDefault="00662FDA" w:rsidP="00662FDA">
      <w:pPr>
        <w:numPr>
          <w:ilvl w:val="0"/>
          <w:numId w:val="4"/>
        </w:numPr>
        <w:spacing w:after="0" w:line="240" w:lineRule="auto"/>
      </w:pPr>
      <w:r>
        <w:t>Community Benefits in Public Procurement Guidance Note 2008</w:t>
      </w:r>
    </w:p>
    <w:p w14:paraId="09526B83" w14:textId="77777777" w:rsidR="00662FDA" w:rsidRDefault="00662FDA" w:rsidP="00662FDA">
      <w:hyperlink r:id="rId18" w:history="1">
        <w:r w:rsidRPr="00B77656">
          <w:rPr>
            <w:rStyle w:val="Hyperlink"/>
          </w:rPr>
          <w:t>http://www.scotland.gov.uk/Resource/Doc/212259/0056492.pdf</w:t>
        </w:r>
      </w:hyperlink>
    </w:p>
    <w:p w14:paraId="435D739F" w14:textId="77777777" w:rsidR="00662FDA" w:rsidRPr="00E93DEF" w:rsidRDefault="00662FDA" w:rsidP="00662FDA">
      <w:pPr>
        <w:numPr>
          <w:ilvl w:val="0"/>
          <w:numId w:val="4"/>
        </w:numPr>
        <w:spacing w:after="0" w:line="240" w:lineRule="auto"/>
      </w:pPr>
      <w:r>
        <w:t>Procurement Journey</w:t>
      </w:r>
    </w:p>
    <w:p w14:paraId="1967FE3D" w14:textId="77777777" w:rsidR="00662FDA" w:rsidRDefault="00662FDA" w:rsidP="00662FDA">
      <w:hyperlink r:id="rId19" w:history="1">
        <w:r w:rsidRPr="00B77656">
          <w:rPr>
            <w:rStyle w:val="Hyperlink"/>
          </w:rPr>
          <w:t>http://www.scotland.gov.uk/Topics/Government/Procurement/buyer-information/spdlowlevel</w:t>
        </w:r>
      </w:hyperlink>
    </w:p>
    <w:p w14:paraId="45913251" w14:textId="77777777" w:rsidR="00662FDA" w:rsidRDefault="00662FDA" w:rsidP="00662FDA"/>
    <w:p w14:paraId="166F87B7" w14:textId="77777777" w:rsidR="00662FDA" w:rsidRPr="00392937" w:rsidRDefault="00662FDA" w:rsidP="006609F0">
      <w:pPr>
        <w:ind w:left="40"/>
      </w:pPr>
    </w:p>
    <w:sectPr w:rsidR="00662FDA" w:rsidRPr="00392937">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D3391" w14:textId="77777777" w:rsidR="005E0FF3" w:rsidRDefault="005E0FF3" w:rsidP="005E0FF3">
      <w:pPr>
        <w:spacing w:after="0" w:line="240" w:lineRule="auto"/>
      </w:pPr>
      <w:r>
        <w:separator/>
      </w:r>
    </w:p>
  </w:endnote>
  <w:endnote w:type="continuationSeparator" w:id="0">
    <w:p w14:paraId="2C97D847" w14:textId="77777777" w:rsidR="005E0FF3" w:rsidRDefault="005E0FF3" w:rsidP="005E0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4317" w14:textId="1472F316" w:rsidR="005E0FF3" w:rsidRDefault="005E0FF3">
    <w:pPr>
      <w:pStyle w:val="Footer"/>
    </w:pPr>
    <w:r>
      <w:rPr>
        <w:noProof/>
        <w:lang w:eastAsia="en-GB"/>
      </w:rPr>
      <mc:AlternateContent>
        <mc:Choice Requires="wps">
          <w:drawing>
            <wp:anchor distT="0" distB="0" distL="0" distR="0" simplePos="0" relativeHeight="251662336" behindDoc="0" locked="0" layoutInCell="1" allowOverlap="1" wp14:anchorId="18E44EDD" wp14:editId="1420B97C">
              <wp:simplePos x="635" y="635"/>
              <wp:positionH relativeFrom="page">
                <wp:align>left</wp:align>
              </wp:positionH>
              <wp:positionV relativeFrom="page">
                <wp:align>bottom</wp:align>
              </wp:positionV>
              <wp:extent cx="1209675" cy="357505"/>
              <wp:effectExtent l="0" t="0" r="9525" b="0"/>
              <wp:wrapNone/>
              <wp:docPr id="1309314897"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09675" cy="357505"/>
                      </a:xfrm>
                      <a:prstGeom prst="rect">
                        <a:avLst/>
                      </a:prstGeom>
                      <a:noFill/>
                      <a:ln>
                        <a:noFill/>
                      </a:ln>
                    </wps:spPr>
                    <wps:txbx>
                      <w:txbxContent>
                        <w:p w14:paraId="4FFB72A7" w14:textId="7C6A57FE"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8E44EDD" id="_x0000_t202" coordsize="21600,21600" o:spt="202" path="m,l,21600r21600,l21600,xe">
              <v:stroke joinstyle="miter"/>
              <v:path gradientshapeok="t" o:connecttype="rect"/>
            </v:shapetype>
            <v:shape id="Text Box 5" o:spid="_x0000_s1028" type="#_x0000_t202" alt="OFFICIAL-Sensitive" style="position:absolute;margin-left:0;margin-top:0;width:95.25pt;height:28.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" filled="f" stroked="f">
              <v:textbox style="mso-fit-shape-to-text:t" inset="20pt,0,0,15pt">
                <w:txbxContent>
                  <w:p w14:paraId="4FFB72A7" w14:textId="7C6A57FE"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0651" w14:textId="186E641A" w:rsidR="005E0FF3" w:rsidRDefault="005E0FF3">
    <w:pPr>
      <w:pStyle w:val="Footer"/>
    </w:pPr>
    <w:r>
      <w:rPr>
        <w:noProof/>
        <w:lang w:eastAsia="en-GB"/>
      </w:rPr>
      <mc:AlternateContent>
        <mc:Choice Requires="wps">
          <w:drawing>
            <wp:anchor distT="0" distB="0" distL="0" distR="0" simplePos="0" relativeHeight="251663360" behindDoc="0" locked="0" layoutInCell="1" allowOverlap="1" wp14:anchorId="5E030592" wp14:editId="73D7DEA7">
              <wp:simplePos x="914400" y="10071100"/>
              <wp:positionH relativeFrom="page">
                <wp:align>left</wp:align>
              </wp:positionH>
              <wp:positionV relativeFrom="page">
                <wp:align>bottom</wp:align>
              </wp:positionV>
              <wp:extent cx="1209675" cy="357505"/>
              <wp:effectExtent l="0" t="0" r="9525" b="0"/>
              <wp:wrapNone/>
              <wp:docPr id="700729453" name="Text Box 6"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09675" cy="357505"/>
                      </a:xfrm>
                      <a:prstGeom prst="rect">
                        <a:avLst/>
                      </a:prstGeom>
                      <a:noFill/>
                      <a:ln>
                        <a:noFill/>
                      </a:ln>
                    </wps:spPr>
                    <wps:txbx>
                      <w:txbxContent>
                        <w:p w14:paraId="08EB4EEC" w14:textId="463F77C5"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030592" id="_x0000_t202" coordsize="21600,21600" o:spt="202" path="m,l,21600r21600,l21600,xe">
              <v:stroke joinstyle="miter"/>
              <v:path gradientshapeok="t" o:connecttype="rect"/>
            </v:shapetype>
            <v:shape id="Text Box 6" o:spid="_x0000_s1029" type="#_x0000_t202" alt="OFFICIAL-Sensitive" style="position:absolute;margin-left:0;margin-top:0;width:95.2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" filled="f" stroked="f">
              <v:textbox style="mso-fit-shape-to-text:t" inset="20pt,0,0,15pt">
                <w:txbxContent>
                  <w:p w14:paraId="08EB4EEC" w14:textId="463F77C5"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2B06F" w14:textId="378CBC63" w:rsidR="005E0FF3" w:rsidRDefault="005E0FF3">
    <w:pPr>
      <w:pStyle w:val="Footer"/>
    </w:pPr>
    <w:r>
      <w:rPr>
        <w:noProof/>
        <w:lang w:eastAsia="en-GB"/>
      </w:rPr>
      <mc:AlternateContent>
        <mc:Choice Requires="wps">
          <w:drawing>
            <wp:anchor distT="0" distB="0" distL="0" distR="0" simplePos="0" relativeHeight="251661312" behindDoc="0" locked="0" layoutInCell="1" allowOverlap="1" wp14:anchorId="2D2405FF" wp14:editId="234DB55E">
              <wp:simplePos x="635" y="635"/>
              <wp:positionH relativeFrom="page">
                <wp:align>left</wp:align>
              </wp:positionH>
              <wp:positionV relativeFrom="page">
                <wp:align>bottom</wp:align>
              </wp:positionV>
              <wp:extent cx="1209675" cy="357505"/>
              <wp:effectExtent l="0" t="0" r="9525" b="0"/>
              <wp:wrapNone/>
              <wp:docPr id="564355155"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09675" cy="357505"/>
                      </a:xfrm>
                      <a:prstGeom prst="rect">
                        <a:avLst/>
                      </a:prstGeom>
                      <a:noFill/>
                      <a:ln>
                        <a:noFill/>
                      </a:ln>
                    </wps:spPr>
                    <wps:txbx>
                      <w:txbxContent>
                        <w:p w14:paraId="47EEB233" w14:textId="2B372E10"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2405FF" id="_x0000_t202" coordsize="21600,21600" o:spt="202" path="m,l,21600r21600,l21600,xe">
              <v:stroke joinstyle="miter"/>
              <v:path gradientshapeok="t" o:connecttype="rect"/>
            </v:shapetype>
            <v:shape id="Text Box 4" o:spid="_x0000_s1031" type="#_x0000_t202" alt="OFFICIAL-Sensitive" style="position:absolute;margin-left:0;margin-top:0;width:95.25pt;height:28.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" filled="f" stroked="f">
              <v:textbox style="mso-fit-shape-to-text:t" inset="20pt,0,0,15pt">
                <w:txbxContent>
                  <w:p w14:paraId="47EEB233" w14:textId="2B372E10"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7F93" w14:textId="77777777" w:rsidR="005E0FF3" w:rsidRDefault="005E0FF3" w:rsidP="005E0FF3">
      <w:pPr>
        <w:spacing w:after="0" w:line="240" w:lineRule="auto"/>
      </w:pPr>
      <w:r>
        <w:separator/>
      </w:r>
    </w:p>
  </w:footnote>
  <w:footnote w:type="continuationSeparator" w:id="0">
    <w:p w14:paraId="26445DF9" w14:textId="77777777" w:rsidR="005E0FF3" w:rsidRDefault="005E0FF3" w:rsidP="005E0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63DC" w14:textId="6B54A1DC" w:rsidR="005E0FF3" w:rsidRDefault="005E0FF3">
    <w:pPr>
      <w:pStyle w:val="Header"/>
    </w:pPr>
    <w:r>
      <w:rPr>
        <w:noProof/>
        <w:lang w:eastAsia="en-GB"/>
      </w:rPr>
      <mc:AlternateContent>
        <mc:Choice Requires="wps">
          <w:drawing>
            <wp:anchor distT="0" distB="0" distL="0" distR="0" simplePos="0" relativeHeight="251659264" behindDoc="0" locked="0" layoutInCell="1" allowOverlap="1" wp14:anchorId="28D254C2" wp14:editId="48584EDC">
              <wp:simplePos x="635" y="635"/>
              <wp:positionH relativeFrom="page">
                <wp:align>left</wp:align>
              </wp:positionH>
              <wp:positionV relativeFrom="page">
                <wp:align>top</wp:align>
              </wp:positionV>
              <wp:extent cx="1209675" cy="357505"/>
              <wp:effectExtent l="0" t="0" r="9525" b="4445"/>
              <wp:wrapNone/>
              <wp:docPr id="131011746"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09675" cy="357505"/>
                      </a:xfrm>
                      <a:prstGeom prst="rect">
                        <a:avLst/>
                      </a:prstGeom>
                      <a:noFill/>
                      <a:ln>
                        <a:noFill/>
                      </a:ln>
                    </wps:spPr>
                    <wps:txbx>
                      <w:txbxContent>
                        <w:p w14:paraId="74A99785" w14:textId="2926AE9F"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8D254C2" id="_x0000_t202" coordsize="21600,21600" o:spt="202" path="m,l,21600r21600,l21600,xe">
              <v:stroke joinstyle="miter"/>
              <v:path gradientshapeok="t" o:connecttype="rect"/>
            </v:shapetype>
            <v:shape id="Text Box 2" o:spid="_x0000_s1026" type="#_x0000_t202" alt="OFFICIAL-Sensitive" style="position:absolute;margin-left:0;margin-top:0;width:95.2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" filled="f" stroked="f">
              <v:textbox style="mso-fit-shape-to-text:t" inset="20pt,15pt,0,0">
                <w:txbxContent>
                  <w:p w14:paraId="74A99785" w14:textId="2926AE9F"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B6BEF" w14:textId="77B4E189" w:rsidR="005E0FF3" w:rsidRDefault="005E0FF3">
    <w:pPr>
      <w:pStyle w:val="Header"/>
    </w:pPr>
    <w:r>
      <w:rPr>
        <w:noProof/>
        <w:lang w:eastAsia="en-GB"/>
      </w:rPr>
      <mc:AlternateContent>
        <mc:Choice Requires="wps">
          <w:drawing>
            <wp:anchor distT="0" distB="0" distL="0" distR="0" simplePos="0" relativeHeight="251660288" behindDoc="0" locked="0" layoutInCell="1" allowOverlap="1" wp14:anchorId="713D4438" wp14:editId="5CBD249C">
              <wp:simplePos x="914400" y="450850"/>
              <wp:positionH relativeFrom="page">
                <wp:align>left</wp:align>
              </wp:positionH>
              <wp:positionV relativeFrom="page">
                <wp:align>top</wp:align>
              </wp:positionV>
              <wp:extent cx="1209675" cy="357505"/>
              <wp:effectExtent l="0" t="0" r="9525" b="4445"/>
              <wp:wrapNone/>
              <wp:docPr id="1226253542"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09675" cy="357505"/>
                      </a:xfrm>
                      <a:prstGeom prst="rect">
                        <a:avLst/>
                      </a:prstGeom>
                      <a:noFill/>
                      <a:ln>
                        <a:noFill/>
                      </a:ln>
                    </wps:spPr>
                    <wps:txbx>
                      <w:txbxContent>
                        <w:p w14:paraId="3CCB4433" w14:textId="5D041D63"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13D4438" id="_x0000_t202" coordsize="21600,21600" o:spt="202" path="m,l,21600r21600,l21600,xe">
              <v:stroke joinstyle="miter"/>
              <v:path gradientshapeok="t" o:connecttype="rect"/>
            </v:shapetype>
            <v:shape id="Text Box 3" o:spid="_x0000_s1027" type="#_x0000_t202" alt="OFFICIAL-Sensitive" style="position:absolute;margin-left:0;margin-top:0;width:95.2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" filled="f" stroked="f">
              <v:textbox style="mso-fit-shape-to-text:t" inset="20pt,15pt,0,0">
                <w:txbxContent>
                  <w:p w14:paraId="3CCB4433" w14:textId="5D041D63"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C3AA2" w14:textId="6EA2230F" w:rsidR="005E0FF3" w:rsidRDefault="005E0FF3">
    <w:pPr>
      <w:pStyle w:val="Header"/>
    </w:pPr>
    <w:r>
      <w:rPr>
        <w:noProof/>
        <w:lang w:eastAsia="en-GB"/>
      </w:rPr>
      <mc:AlternateContent>
        <mc:Choice Requires="wps">
          <w:drawing>
            <wp:anchor distT="0" distB="0" distL="0" distR="0" simplePos="0" relativeHeight="251658240" behindDoc="0" locked="0" layoutInCell="1" allowOverlap="1" wp14:anchorId="5D27FB12" wp14:editId="25DD16A6">
              <wp:simplePos x="635" y="635"/>
              <wp:positionH relativeFrom="page">
                <wp:align>left</wp:align>
              </wp:positionH>
              <wp:positionV relativeFrom="page">
                <wp:align>top</wp:align>
              </wp:positionV>
              <wp:extent cx="1209675" cy="357505"/>
              <wp:effectExtent l="0" t="0" r="9525" b="4445"/>
              <wp:wrapNone/>
              <wp:docPr id="1950791517"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09675" cy="357505"/>
                      </a:xfrm>
                      <a:prstGeom prst="rect">
                        <a:avLst/>
                      </a:prstGeom>
                      <a:noFill/>
                      <a:ln>
                        <a:noFill/>
                      </a:ln>
                    </wps:spPr>
                    <wps:txbx>
                      <w:txbxContent>
                        <w:p w14:paraId="1F6FD49C" w14:textId="203C2137"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27FB12" id="_x0000_t202" coordsize="21600,21600" o:spt="202" path="m,l,21600r21600,l21600,xe">
              <v:stroke joinstyle="miter"/>
              <v:path gradientshapeok="t" o:connecttype="rect"/>
            </v:shapetype>
            <v:shape id="Text Box 1" o:spid="_x0000_s1030" type="#_x0000_t202" alt="OFFICIAL-Sensitive" style="position:absolute;margin-left:0;margin-top:0;width:95.2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" filled="f" stroked="f">
              <v:textbox style="mso-fit-shape-to-text:t" inset="20pt,15pt,0,0">
                <w:txbxContent>
                  <w:p w14:paraId="1F6FD49C" w14:textId="203C2137" w:rsidR="005E0FF3" w:rsidRPr="005E0FF3" w:rsidRDefault="005E0FF3" w:rsidP="005E0FF3">
                    <w:pPr>
                      <w:spacing w:after="0"/>
                      <w:rPr>
                        <w:rFonts w:ascii="Calibri" w:eastAsia="Calibri" w:hAnsi="Calibri" w:cs="Calibri"/>
                        <w:noProof/>
                        <w:color w:val="FFFF00"/>
                        <w:sz w:val="20"/>
                        <w:szCs w:val="20"/>
                      </w:rPr>
                    </w:pPr>
                    <w:r w:rsidRPr="005E0FF3">
                      <w:rPr>
                        <w:rFonts w:ascii="Calibri" w:eastAsia="Calibri" w:hAnsi="Calibri" w:cs="Calibri"/>
                        <w:noProof/>
                        <w:color w:val="FFFF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52F"/>
    <w:multiLevelType w:val="hybridMultilevel"/>
    <w:tmpl w:val="C4407B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73465C"/>
    <w:multiLevelType w:val="hybridMultilevel"/>
    <w:tmpl w:val="6CA6A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AAE4A25"/>
    <w:multiLevelType w:val="hybridMultilevel"/>
    <w:tmpl w:val="6EFE794E"/>
    <w:lvl w:ilvl="0" w:tplc="AAE46D74">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3" w15:restartNumberingAfterBreak="0">
    <w:nsid w:val="5AFB2B92"/>
    <w:multiLevelType w:val="hybridMultilevel"/>
    <w:tmpl w:val="55EA46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226F3A"/>
    <w:multiLevelType w:val="hybridMultilevel"/>
    <w:tmpl w:val="8C2CFF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B5C51F6"/>
    <w:multiLevelType w:val="hybridMultilevel"/>
    <w:tmpl w:val="0F9892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C64ACA"/>
    <w:multiLevelType w:val="hybridMultilevel"/>
    <w:tmpl w:val="DBB067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09102861">
    <w:abstractNumId w:val="2"/>
  </w:num>
  <w:num w:numId="2" w16cid:durableId="1065572214">
    <w:abstractNumId w:val="5"/>
  </w:num>
  <w:num w:numId="3" w16cid:durableId="219245828">
    <w:abstractNumId w:val="0"/>
  </w:num>
  <w:num w:numId="4" w16cid:durableId="1868248275">
    <w:abstractNumId w:val="1"/>
  </w:num>
  <w:num w:numId="5" w16cid:durableId="1081098617">
    <w:abstractNumId w:val="4"/>
  </w:num>
  <w:num w:numId="6" w16cid:durableId="1976374823">
    <w:abstractNumId w:val="3"/>
  </w:num>
  <w:num w:numId="7" w16cid:durableId="4874059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937"/>
    <w:rsid w:val="000324F7"/>
    <w:rsid w:val="00087EC4"/>
    <w:rsid w:val="001D57DA"/>
    <w:rsid w:val="00245B70"/>
    <w:rsid w:val="00267720"/>
    <w:rsid w:val="002B435C"/>
    <w:rsid w:val="00316338"/>
    <w:rsid w:val="003664AB"/>
    <w:rsid w:val="00392937"/>
    <w:rsid w:val="003C316C"/>
    <w:rsid w:val="003C684C"/>
    <w:rsid w:val="003E4B6A"/>
    <w:rsid w:val="0042014A"/>
    <w:rsid w:val="00427B56"/>
    <w:rsid w:val="004648A3"/>
    <w:rsid w:val="004C1402"/>
    <w:rsid w:val="00537F30"/>
    <w:rsid w:val="00590C60"/>
    <w:rsid w:val="005E0FF3"/>
    <w:rsid w:val="005E55CC"/>
    <w:rsid w:val="00603717"/>
    <w:rsid w:val="00652724"/>
    <w:rsid w:val="0065614E"/>
    <w:rsid w:val="006609F0"/>
    <w:rsid w:val="00662FDA"/>
    <w:rsid w:val="006953B3"/>
    <w:rsid w:val="00752973"/>
    <w:rsid w:val="00775203"/>
    <w:rsid w:val="007D55EC"/>
    <w:rsid w:val="0082196D"/>
    <w:rsid w:val="00854346"/>
    <w:rsid w:val="00893AE3"/>
    <w:rsid w:val="008B6002"/>
    <w:rsid w:val="008E7F31"/>
    <w:rsid w:val="009318B2"/>
    <w:rsid w:val="0096285B"/>
    <w:rsid w:val="009900EB"/>
    <w:rsid w:val="00996074"/>
    <w:rsid w:val="0099791F"/>
    <w:rsid w:val="009D7DF5"/>
    <w:rsid w:val="00AB04D0"/>
    <w:rsid w:val="00B7748A"/>
    <w:rsid w:val="00BE37D7"/>
    <w:rsid w:val="00C61452"/>
    <w:rsid w:val="00C75679"/>
    <w:rsid w:val="00CA2886"/>
    <w:rsid w:val="00CB2D18"/>
    <w:rsid w:val="00D65536"/>
    <w:rsid w:val="00D672EB"/>
    <w:rsid w:val="00DD2C4A"/>
    <w:rsid w:val="00E05ACC"/>
    <w:rsid w:val="00E37604"/>
    <w:rsid w:val="00E61FBB"/>
    <w:rsid w:val="00E66EBE"/>
    <w:rsid w:val="00F10754"/>
    <w:rsid w:val="00F52CCC"/>
    <w:rsid w:val="00F55EC8"/>
    <w:rsid w:val="00F97A13"/>
    <w:rsid w:val="00FF75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7DE19D10"/>
  <w15:docId w15:val="{BAE38361-F588-4F11-A114-AB46915A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937"/>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semiHidden/>
    <w:unhideWhenUsed/>
    <w:qFormat/>
    <w:rsid w:val="00392937"/>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392937"/>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392937"/>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392937"/>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3929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9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9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9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937"/>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semiHidden/>
    <w:rsid w:val="00392937"/>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392937"/>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392937"/>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392937"/>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3929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9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9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937"/>
    <w:rPr>
      <w:rFonts w:eastAsiaTheme="majorEastAsia" w:cstheme="majorBidi"/>
      <w:color w:val="272727" w:themeColor="text1" w:themeTint="D8"/>
    </w:rPr>
  </w:style>
  <w:style w:type="paragraph" w:styleId="Title">
    <w:name w:val="Title"/>
    <w:basedOn w:val="Normal"/>
    <w:next w:val="Normal"/>
    <w:link w:val="TitleChar"/>
    <w:uiPriority w:val="10"/>
    <w:qFormat/>
    <w:rsid w:val="00392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9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9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9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937"/>
    <w:pPr>
      <w:spacing w:before="160"/>
      <w:jc w:val="center"/>
    </w:pPr>
    <w:rPr>
      <w:i/>
      <w:iCs/>
      <w:color w:val="404040" w:themeColor="text1" w:themeTint="BF"/>
    </w:rPr>
  </w:style>
  <w:style w:type="character" w:customStyle="1" w:styleId="QuoteChar">
    <w:name w:val="Quote Char"/>
    <w:basedOn w:val="DefaultParagraphFont"/>
    <w:link w:val="Quote"/>
    <w:uiPriority w:val="29"/>
    <w:rsid w:val="00392937"/>
    <w:rPr>
      <w:i/>
      <w:iCs/>
      <w:color w:val="404040" w:themeColor="text1" w:themeTint="BF"/>
    </w:rPr>
  </w:style>
  <w:style w:type="paragraph" w:styleId="ListParagraph">
    <w:name w:val="List Paragraph"/>
    <w:basedOn w:val="Normal"/>
    <w:uiPriority w:val="34"/>
    <w:qFormat/>
    <w:rsid w:val="00392937"/>
    <w:pPr>
      <w:ind w:left="720"/>
      <w:contextualSpacing/>
    </w:pPr>
  </w:style>
  <w:style w:type="character" w:styleId="IntenseEmphasis">
    <w:name w:val="Intense Emphasis"/>
    <w:basedOn w:val="DefaultParagraphFont"/>
    <w:uiPriority w:val="21"/>
    <w:qFormat/>
    <w:rsid w:val="00392937"/>
    <w:rPr>
      <w:i/>
      <w:iCs/>
      <w:color w:val="A5A5A5" w:themeColor="accent1" w:themeShade="BF"/>
    </w:rPr>
  </w:style>
  <w:style w:type="paragraph" w:styleId="IntenseQuote">
    <w:name w:val="Intense Quote"/>
    <w:basedOn w:val="Normal"/>
    <w:next w:val="Normal"/>
    <w:link w:val="IntenseQuoteChar"/>
    <w:uiPriority w:val="30"/>
    <w:qFormat/>
    <w:rsid w:val="00392937"/>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392937"/>
    <w:rPr>
      <w:i/>
      <w:iCs/>
      <w:color w:val="A5A5A5" w:themeColor="accent1" w:themeShade="BF"/>
    </w:rPr>
  </w:style>
  <w:style w:type="character" w:styleId="IntenseReference">
    <w:name w:val="Intense Reference"/>
    <w:basedOn w:val="DefaultParagraphFont"/>
    <w:uiPriority w:val="32"/>
    <w:qFormat/>
    <w:rsid w:val="00392937"/>
    <w:rPr>
      <w:b/>
      <w:bCs/>
      <w:smallCaps/>
      <w:color w:val="A5A5A5" w:themeColor="accent1" w:themeShade="BF"/>
      <w:spacing w:val="5"/>
    </w:rPr>
  </w:style>
  <w:style w:type="character" w:styleId="Hyperlink">
    <w:name w:val="Hyperlink"/>
    <w:basedOn w:val="DefaultParagraphFont"/>
    <w:uiPriority w:val="99"/>
    <w:unhideWhenUsed/>
    <w:rsid w:val="009D7DF5"/>
    <w:rPr>
      <w:color w:val="5F5F5F" w:themeColor="hyperlink"/>
      <w:u w:val="single"/>
    </w:rPr>
  </w:style>
  <w:style w:type="character" w:customStyle="1" w:styleId="UnresolvedMention1">
    <w:name w:val="Unresolved Mention1"/>
    <w:basedOn w:val="DefaultParagraphFont"/>
    <w:uiPriority w:val="99"/>
    <w:semiHidden/>
    <w:unhideWhenUsed/>
    <w:rsid w:val="009D7DF5"/>
    <w:rPr>
      <w:color w:val="605E5C"/>
      <w:shd w:val="clear" w:color="auto" w:fill="E1DFDD"/>
    </w:rPr>
  </w:style>
  <w:style w:type="table" w:styleId="TableGrid">
    <w:name w:val="Table Grid"/>
    <w:basedOn w:val="TableNormal"/>
    <w:uiPriority w:val="39"/>
    <w:rsid w:val="00931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90C60"/>
    <w:rPr>
      <w:sz w:val="16"/>
      <w:szCs w:val="16"/>
    </w:rPr>
  </w:style>
  <w:style w:type="paragraph" w:styleId="CommentText">
    <w:name w:val="annotation text"/>
    <w:basedOn w:val="Normal"/>
    <w:link w:val="CommentTextChar"/>
    <w:uiPriority w:val="99"/>
    <w:unhideWhenUsed/>
    <w:rsid w:val="00590C60"/>
    <w:pPr>
      <w:spacing w:line="240" w:lineRule="auto"/>
    </w:pPr>
    <w:rPr>
      <w:sz w:val="20"/>
      <w:szCs w:val="20"/>
    </w:rPr>
  </w:style>
  <w:style w:type="character" w:customStyle="1" w:styleId="CommentTextChar">
    <w:name w:val="Comment Text Char"/>
    <w:basedOn w:val="DefaultParagraphFont"/>
    <w:link w:val="CommentText"/>
    <w:uiPriority w:val="99"/>
    <w:rsid w:val="00590C60"/>
    <w:rPr>
      <w:sz w:val="20"/>
      <w:szCs w:val="20"/>
    </w:rPr>
  </w:style>
  <w:style w:type="paragraph" w:styleId="CommentSubject">
    <w:name w:val="annotation subject"/>
    <w:basedOn w:val="CommentText"/>
    <w:next w:val="CommentText"/>
    <w:link w:val="CommentSubjectChar"/>
    <w:uiPriority w:val="99"/>
    <w:semiHidden/>
    <w:unhideWhenUsed/>
    <w:rsid w:val="00590C60"/>
    <w:rPr>
      <w:b/>
      <w:bCs/>
    </w:rPr>
  </w:style>
  <w:style w:type="character" w:customStyle="1" w:styleId="CommentSubjectChar">
    <w:name w:val="Comment Subject Char"/>
    <w:basedOn w:val="CommentTextChar"/>
    <w:link w:val="CommentSubject"/>
    <w:uiPriority w:val="99"/>
    <w:semiHidden/>
    <w:rsid w:val="00590C60"/>
    <w:rPr>
      <w:b/>
      <w:bCs/>
      <w:sz w:val="20"/>
      <w:szCs w:val="20"/>
    </w:rPr>
  </w:style>
  <w:style w:type="character" w:styleId="FollowedHyperlink">
    <w:name w:val="FollowedHyperlink"/>
    <w:basedOn w:val="DefaultParagraphFont"/>
    <w:uiPriority w:val="99"/>
    <w:semiHidden/>
    <w:unhideWhenUsed/>
    <w:rsid w:val="00F55EC8"/>
    <w:rPr>
      <w:color w:val="919191" w:themeColor="followedHyperlink"/>
      <w:u w:val="single"/>
    </w:rPr>
  </w:style>
  <w:style w:type="paragraph" w:styleId="Header">
    <w:name w:val="header"/>
    <w:basedOn w:val="Normal"/>
    <w:link w:val="HeaderChar"/>
    <w:uiPriority w:val="99"/>
    <w:unhideWhenUsed/>
    <w:rsid w:val="005E0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FF3"/>
  </w:style>
  <w:style w:type="paragraph" w:styleId="Footer">
    <w:name w:val="footer"/>
    <w:basedOn w:val="Normal"/>
    <w:link w:val="FooterChar"/>
    <w:uiPriority w:val="99"/>
    <w:unhideWhenUsed/>
    <w:rsid w:val="005E0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FF3"/>
  </w:style>
  <w:style w:type="paragraph" w:styleId="Revision">
    <w:name w:val="Revision"/>
    <w:hidden/>
    <w:uiPriority w:val="99"/>
    <w:semiHidden/>
    <w:rsid w:val="00427B56"/>
    <w:pPr>
      <w:spacing w:after="0" w:line="240" w:lineRule="auto"/>
    </w:pPr>
  </w:style>
  <w:style w:type="character" w:styleId="UnresolvedMention">
    <w:name w:val="Unresolved Mention"/>
    <w:basedOn w:val="DefaultParagraphFont"/>
    <w:uiPriority w:val="99"/>
    <w:semiHidden/>
    <w:unhideWhenUsed/>
    <w:rsid w:val="00427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skills.org/aboutus/sectorskillscouncil/public-sector-procurement.aspx" TargetMode="External"/><Relationship Id="rId18" Type="http://schemas.openxmlformats.org/officeDocument/2006/relationships/hyperlink" Target="http://www.scotland.gov.uk/Resource/Doc/212259/0056492.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nramsay@clacks.gov.uk" TargetMode="External"/><Relationship Id="rId17" Type="http://schemas.openxmlformats.org/officeDocument/2006/relationships/hyperlink" Target="http://www.publiccontractsscotland.gov.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www.justenterprise.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tsi.org.uk/community-benefits"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sdpscotland.co.uk" TargetMode="External"/><Relationship Id="rId23" Type="http://schemas.openxmlformats.org/officeDocument/2006/relationships/footer" Target="footer2.xml"/><Relationship Id="rId10" Type="http://schemas.openxmlformats.org/officeDocument/2006/relationships/hyperlink" Target="https://www.citb.co.uk/media/1bdedmf1/english-client-based-approach-contractor-guidance.pdf" TargetMode="External"/><Relationship Id="rId19" Type="http://schemas.openxmlformats.org/officeDocument/2006/relationships/hyperlink" Target="http://www.scotland.gov.uk/Topics/Government/Procurement/buyer-information/spdlowleve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skills.org"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E5D8E2A86DFB438C976EE31592D9D3" ma:contentTypeVersion="18" ma:contentTypeDescription="Create a new document." ma:contentTypeScope="" ma:versionID="8b8becceaf707a6827f8523f5045fb4e">
  <xsd:schema xmlns:xsd="http://www.w3.org/2001/XMLSchema" xmlns:xs="http://www.w3.org/2001/XMLSchema" xmlns:p="http://schemas.microsoft.com/office/2006/metadata/properties" xmlns:ns2="ab6ee83e-98db-427c-be9f-a4db29896e0c" xmlns:ns3="2a3ad3bb-b288-46c4-a963-fb02cdd1ed99" targetNamespace="http://schemas.microsoft.com/office/2006/metadata/properties" ma:root="true" ma:fieldsID="62c95f3d5f1e499720daa0934de3073e" ns2:_="" ns3:_="">
    <xsd:import namespace="ab6ee83e-98db-427c-be9f-a4db29896e0c"/>
    <xsd:import namespace="2a3ad3bb-b288-46c4-a963-fb02cdd1ed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6ee83e-98db-427c-be9f-a4db29896e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8b6ee87-6725-4646-b6d6-cac150de25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3ad3bb-b288-46c4-a963-fb02cdd1ed9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c4015e6-2e9f-4530-9094-099dd9035cbf}" ma:internalName="TaxCatchAll" ma:showField="CatchAllData" ma:web="2a3ad3bb-b288-46c4-a963-fb02cdd1ed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6ee83e-98db-427c-be9f-a4db29896e0c">
      <Terms xmlns="http://schemas.microsoft.com/office/infopath/2007/PartnerControls"/>
    </lcf76f155ced4ddcb4097134ff3c332f>
    <TaxCatchAll xmlns="2a3ad3bb-b288-46c4-a963-fb02cdd1ed99" xsi:nil="true"/>
  </documentManagement>
</p:properties>
</file>

<file path=customXml/itemProps1.xml><?xml version="1.0" encoding="utf-8"?>
<ds:datastoreItem xmlns:ds="http://schemas.openxmlformats.org/officeDocument/2006/customXml" ds:itemID="{7A1C76CC-B5E4-448B-8803-BD7B54A6FCBD}">
  <ds:schemaRefs>
    <ds:schemaRef ds:uri="http://schemas.microsoft.com/sharepoint/v3/contenttype/forms"/>
  </ds:schemaRefs>
</ds:datastoreItem>
</file>

<file path=customXml/itemProps2.xml><?xml version="1.0" encoding="utf-8"?>
<ds:datastoreItem xmlns:ds="http://schemas.openxmlformats.org/officeDocument/2006/customXml" ds:itemID="{491A099D-81B7-4255-8F47-E01FE4A64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6ee83e-98db-427c-be9f-a4db29896e0c"/>
    <ds:schemaRef ds:uri="2a3ad3bb-b288-46c4-a963-fb02cdd1ed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A5266-986F-4345-ADAD-B870CC95D138}">
  <ds:schemaRefs>
    <ds:schemaRef ds:uri="http://schemas.openxmlformats.org/package/2006/metadata/core-properties"/>
    <ds:schemaRef ds:uri="http://www.w3.org/XML/1998/namespace"/>
    <ds:schemaRef ds:uri="http://purl.org/dc/dcmitype/"/>
    <ds:schemaRef ds:uri="ab6ee83e-98db-427c-be9f-a4db29896e0c"/>
    <ds:schemaRef ds:uri="http://schemas.microsoft.com/office/2006/metadata/properties"/>
    <ds:schemaRef ds:uri="http://purl.org/dc/elements/1.1/"/>
    <ds:schemaRef ds:uri="http://schemas.microsoft.com/office/2006/documentManagement/types"/>
    <ds:schemaRef ds:uri="2a3ad3bb-b288-46c4-a963-fb02cdd1ed99"/>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Clackmannanshire Council</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Ramsay</dc:creator>
  <cp:lastModifiedBy>Derek Barr</cp:lastModifiedBy>
  <cp:revision>3</cp:revision>
  <dcterms:created xsi:type="dcterms:W3CDTF">2025-07-01T07:09:00Z</dcterms:created>
  <dcterms:modified xsi:type="dcterms:W3CDTF">2025-07-01T07:13:00Z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0x0101002BE5D8E2A86DFB438C976EE31592D9D3</vt:lpwstr>
  </property>
  <property fmtid="{D5CDD505-2E9C-101B-9397-08002B2CF9AE}" pid="3" name="MediaServiceImageTags">
    <vt:lpwstr/>
  </property>
  <property fmtid="{D5CDD505-2E9C-101B-9397-08002B2CF9AE}" pid="4" name="ClassificationContentMarkingHeaderShapeIds">
    <vt:lpwstr>7446b75d,7cf14a2,491724e6</vt:lpwstr>
  </property>
  <property fmtid="{D5CDD505-2E9C-101B-9397-08002B2CF9AE}" pid="5" name="ClassificationContentMarkingHeaderFontProps">
    <vt:lpwstr>#ffff00,10,Calibri</vt:lpwstr>
  </property>
  <property fmtid="{D5CDD505-2E9C-101B-9397-08002B2CF9AE}" pid="6" name="ClassificationContentMarkingHeaderText">
    <vt:lpwstr>OFFICIAL-Sensitive</vt:lpwstr>
  </property>
  <property fmtid="{D5CDD505-2E9C-101B-9397-08002B2CF9AE}" pid="7" name="ClassificationContentMarkingFooterShapeIds">
    <vt:lpwstr>21a36053,4e0a8f51,29c4486d</vt:lpwstr>
  </property>
  <property fmtid="{D5CDD505-2E9C-101B-9397-08002B2CF9AE}" pid="8" name="ClassificationContentMarkingFooterFontProps">
    <vt:lpwstr>#ffff00,10,Calibri</vt:lpwstr>
  </property>
  <property fmtid="{D5CDD505-2E9C-101B-9397-08002B2CF9AE}" pid="9" name="ClassificationContentMarkingFooterText">
    <vt:lpwstr>OFFICIAL-Sensitive</vt:lpwstr>
  </property>
  <property fmtid="{D5CDD505-2E9C-101B-9397-08002B2CF9AE}" pid="10" name="MSIP_Label_b73b1716-2493-4c78-82e5-5fde8ae35f5d_Enabled">
    <vt:lpwstr>true</vt:lpwstr>
  </property>
  <property fmtid="{D5CDD505-2E9C-101B-9397-08002B2CF9AE}" pid="11" name="MSIP_Label_b73b1716-2493-4c78-82e5-5fde8ae35f5d_SetDate">
    <vt:lpwstr>2025-01-07T16:23:35Z</vt:lpwstr>
  </property>
  <property fmtid="{D5CDD505-2E9C-101B-9397-08002B2CF9AE}" pid="12" name="MSIP_Label_b73b1716-2493-4c78-82e5-5fde8ae35f5d_Method">
    <vt:lpwstr>Privileged</vt:lpwstr>
  </property>
  <property fmtid="{D5CDD505-2E9C-101B-9397-08002B2CF9AE}" pid="13" name="MSIP_Label_b73b1716-2493-4c78-82e5-5fde8ae35f5d_Name">
    <vt:lpwstr>OFFICIAL-Sensitive</vt:lpwstr>
  </property>
  <property fmtid="{D5CDD505-2E9C-101B-9397-08002B2CF9AE}" pid="14" name="MSIP_Label_b73b1716-2493-4c78-82e5-5fde8ae35f5d_SiteId">
    <vt:lpwstr>ae8c4625-6448-4d14-b856-67b7e052d4b0</vt:lpwstr>
  </property>
  <property fmtid="{D5CDD505-2E9C-101B-9397-08002B2CF9AE}" pid="15" name="MSIP_Label_b73b1716-2493-4c78-82e5-5fde8ae35f5d_ActionId">
    <vt:lpwstr>453c89dd-4640-4e88-8e8d-9399fe38243c</vt:lpwstr>
  </property>
  <property fmtid="{D5CDD505-2E9C-101B-9397-08002B2CF9AE}" pid="16" name="MSIP_Label_b73b1716-2493-4c78-82e5-5fde8ae35f5d_ContentBits">
    <vt:lpwstr>3</vt:lpwstr>
  </property>
</Properties>
</file>