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45" w:rsidRPr="004F4345" w:rsidRDefault="00C970E2" w:rsidP="004F4345">
      <w:pPr>
        <w:pStyle w:val="Title"/>
        <w:rPr>
          <w:rFonts w:ascii="Arial" w:hAnsi="Arial" w:cs="Arial"/>
          <w:sz w:val="32"/>
          <w:szCs w:val="32"/>
        </w:rPr>
      </w:pPr>
      <w:r>
        <w:rPr>
          <w:rFonts w:ascii="Arial" w:hAnsi="Arial" w:cs="Arial"/>
          <w:noProof/>
          <w:sz w:val="32"/>
          <w:szCs w:val="32"/>
          <w:lang w:eastAsia="en-GB"/>
        </w:rPr>
        <w:drawing>
          <wp:anchor distT="0" distB="0" distL="114300" distR="114300" simplePos="0" relativeHeight="251657216" behindDoc="0" locked="0" layoutInCell="1" allowOverlap="1">
            <wp:simplePos x="0" y="0"/>
            <wp:positionH relativeFrom="page">
              <wp:posOffset>2122805</wp:posOffset>
            </wp:positionH>
            <wp:positionV relativeFrom="page">
              <wp:posOffset>426720</wp:posOffset>
            </wp:positionV>
            <wp:extent cx="3581400" cy="80200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3DD" w:rsidRDefault="003403DD" w:rsidP="004F4345">
      <w:pPr>
        <w:jc w:val="center"/>
        <w:rPr>
          <w:rFonts w:ascii="Arial" w:hAnsi="Arial" w:cs="Arial"/>
          <w:b/>
          <w:sz w:val="28"/>
          <w:szCs w:val="28"/>
        </w:rPr>
      </w:pPr>
    </w:p>
    <w:p w:rsidR="007F11EC" w:rsidRDefault="00C970E2" w:rsidP="004F4345">
      <w:pPr>
        <w:jc w:val="center"/>
        <w:rPr>
          <w:rFonts w:ascii="Arial" w:hAnsi="Arial" w:cs="Arial"/>
          <w:b/>
          <w:sz w:val="28"/>
          <w:szCs w:val="28"/>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4274185</wp:posOffset>
                </wp:positionH>
                <wp:positionV relativeFrom="paragraph">
                  <wp:posOffset>83185</wp:posOffset>
                </wp:positionV>
                <wp:extent cx="2202815" cy="962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962660"/>
                        </a:xfrm>
                        <a:prstGeom prst="rect">
                          <a:avLst/>
                        </a:prstGeom>
                        <a:solidFill>
                          <a:srgbClr val="FFFFFF"/>
                        </a:solidFill>
                        <a:ln w="9525">
                          <a:solidFill>
                            <a:srgbClr val="000000"/>
                          </a:solidFill>
                          <a:miter lim="800000"/>
                          <a:headEnd/>
                          <a:tailEnd/>
                        </a:ln>
                      </wps:spPr>
                      <wps:txbx>
                        <w:txbxContent>
                          <w:p w:rsidR="007F72BD" w:rsidRPr="0023098E" w:rsidRDefault="007F72BD">
                            <w:pPr>
                              <w:rPr>
                                <w:rFonts w:ascii="Arial" w:hAnsi="Arial" w:cs="Arial"/>
                                <w:b/>
                                <w:sz w:val="18"/>
                                <w:szCs w:val="18"/>
                              </w:rPr>
                            </w:pPr>
                            <w:r w:rsidRPr="0023098E">
                              <w:rPr>
                                <w:rFonts w:ascii="Arial" w:hAnsi="Arial" w:cs="Arial"/>
                                <w:b/>
                                <w:sz w:val="18"/>
                                <w:szCs w:val="18"/>
                              </w:rPr>
                              <w:t>Date Received:</w:t>
                            </w:r>
                          </w:p>
                          <w:p w:rsidR="007F72BD" w:rsidRDefault="007F72BD"/>
                          <w:p w:rsidR="007F72BD" w:rsidRDefault="007F72BD"/>
                          <w:p w:rsidR="007F72BD" w:rsidRDefault="007F72BD"/>
                          <w:p w:rsidR="007F72BD" w:rsidRDefault="007F72BD"/>
                          <w:p w:rsidR="007F72BD" w:rsidRDefault="007F72B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55pt;margin-top:6.55pt;width:173.45pt;height:75.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">
                <v:textbox style="mso-fit-shape-to-text:t">
                  <w:txbxContent>
                    <w:p w:rsidR="007F72BD" w:rsidRPr="0023098E" w:rsidRDefault="007F72BD">
                      <w:pPr>
                        <w:rPr>
                          <w:rFonts w:ascii="Arial" w:hAnsi="Arial" w:cs="Arial"/>
                          <w:b/>
                          <w:sz w:val="18"/>
                          <w:szCs w:val="18"/>
                        </w:rPr>
                      </w:pPr>
                      <w:r w:rsidRPr="0023098E">
                        <w:rPr>
                          <w:rFonts w:ascii="Arial" w:hAnsi="Arial" w:cs="Arial"/>
                          <w:b/>
                          <w:sz w:val="18"/>
                          <w:szCs w:val="18"/>
                        </w:rPr>
                        <w:t>Date Received:</w:t>
                      </w:r>
                    </w:p>
                    <w:p w:rsidR="007F72BD" w:rsidRDefault="007F72BD"/>
                    <w:p w:rsidR="007F72BD" w:rsidRDefault="007F72BD"/>
                    <w:p w:rsidR="007F72BD" w:rsidRDefault="007F72BD"/>
                    <w:p w:rsidR="007F72BD" w:rsidRDefault="007F72BD"/>
                    <w:p w:rsidR="007F72BD" w:rsidRDefault="007F72BD"/>
                  </w:txbxContent>
                </v:textbox>
              </v:shape>
            </w:pict>
          </mc:Fallback>
        </mc:AlternateContent>
      </w:r>
    </w:p>
    <w:p w:rsidR="007F11EC" w:rsidRDefault="007F11EC" w:rsidP="007F11EC">
      <w:pPr>
        <w:rPr>
          <w:rFonts w:ascii="Arial" w:hAnsi="Arial" w:cs="Arial"/>
          <w:b/>
          <w:sz w:val="28"/>
          <w:szCs w:val="28"/>
        </w:rPr>
      </w:pPr>
    </w:p>
    <w:p w:rsidR="004F4345" w:rsidRDefault="004F4345" w:rsidP="004F4345">
      <w:pPr>
        <w:jc w:val="center"/>
        <w:rPr>
          <w:rFonts w:ascii="Arial" w:hAnsi="Arial" w:cs="Arial"/>
          <w:b/>
          <w:sz w:val="28"/>
          <w:szCs w:val="28"/>
        </w:rPr>
      </w:pPr>
      <w:r w:rsidRPr="004F4345">
        <w:rPr>
          <w:rFonts w:ascii="Arial" w:hAnsi="Arial" w:cs="Arial"/>
          <w:b/>
          <w:sz w:val="28"/>
          <w:szCs w:val="28"/>
        </w:rPr>
        <w:t>PROCUREMENT FORM 1</w:t>
      </w:r>
    </w:p>
    <w:p w:rsidR="004F4345" w:rsidRPr="004F4345" w:rsidRDefault="004F4345" w:rsidP="004F4345">
      <w:pPr>
        <w:jc w:val="center"/>
        <w:rPr>
          <w:rFonts w:ascii="Arial" w:hAnsi="Arial" w:cs="Arial"/>
          <w:b/>
          <w:sz w:val="28"/>
          <w:szCs w:val="28"/>
        </w:rPr>
      </w:pPr>
    </w:p>
    <w:p w:rsidR="002A3BE2" w:rsidRDefault="004F4345">
      <w:pPr>
        <w:jc w:val="center"/>
        <w:rPr>
          <w:rFonts w:ascii="Arial" w:hAnsi="Arial" w:cs="Arial"/>
          <w:b/>
          <w:sz w:val="24"/>
          <w:szCs w:val="24"/>
        </w:rPr>
      </w:pPr>
      <w:r>
        <w:rPr>
          <w:rFonts w:ascii="Arial" w:hAnsi="Arial" w:cs="Arial"/>
          <w:b/>
          <w:sz w:val="24"/>
          <w:szCs w:val="24"/>
        </w:rPr>
        <w:t xml:space="preserve">RFQ/TENDER AUTHORISATION </w:t>
      </w:r>
    </w:p>
    <w:p w:rsidR="00093E5C" w:rsidRDefault="00093E5C">
      <w:pPr>
        <w:jc w:val="center"/>
        <w:rPr>
          <w:rFonts w:ascii="Arial" w:hAnsi="Arial" w:cs="Arial"/>
          <w:sz w:val="22"/>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F4345" w:rsidRPr="00581D0B" w:rsidTr="00581D0B">
        <w:tc>
          <w:tcPr>
            <w:tcW w:w="10314" w:type="dxa"/>
            <w:shd w:val="clear" w:color="auto" w:fill="F3F3F3"/>
          </w:tcPr>
          <w:p w:rsidR="004F4345" w:rsidRPr="00581D0B" w:rsidRDefault="006271B9" w:rsidP="00581C4A">
            <w:pPr>
              <w:rPr>
                <w:rFonts w:ascii="Arial" w:hAnsi="Arial" w:cs="Arial"/>
                <w:sz w:val="22"/>
                <w:lang w:val="en-GB"/>
              </w:rPr>
            </w:pPr>
            <w:r w:rsidRPr="00581D0B">
              <w:rPr>
                <w:rFonts w:ascii="Arial" w:hAnsi="Arial" w:cs="Arial"/>
                <w:lang w:val="en-GB"/>
              </w:rPr>
              <w:t>This RFQ/Tender Authorisation</w:t>
            </w:r>
            <w:r w:rsidRPr="00581D0B">
              <w:rPr>
                <w:rFonts w:ascii="Arial" w:hAnsi="Arial" w:cs="Arial"/>
                <w:b/>
                <w:lang w:val="en-GB"/>
              </w:rPr>
              <w:t xml:space="preserve"> </w:t>
            </w:r>
            <w:r w:rsidRPr="00581D0B">
              <w:rPr>
                <w:rFonts w:ascii="Arial" w:hAnsi="Arial" w:cs="Arial"/>
                <w:b/>
                <w:u w:val="single"/>
                <w:lang w:val="en-GB"/>
              </w:rPr>
              <w:t>must</w:t>
            </w:r>
            <w:r w:rsidRPr="00581D0B">
              <w:rPr>
                <w:rFonts w:ascii="Arial" w:hAnsi="Arial" w:cs="Arial"/>
                <w:u w:val="single"/>
                <w:lang w:val="en-GB"/>
              </w:rPr>
              <w:t xml:space="preserve"> </w:t>
            </w:r>
            <w:r w:rsidRPr="00581D0B">
              <w:rPr>
                <w:rFonts w:ascii="Arial" w:hAnsi="Arial" w:cs="Arial"/>
                <w:lang w:val="en-GB"/>
              </w:rPr>
              <w:t xml:space="preserve">to be completed/submitted by the Contract Responsible Officer, </w:t>
            </w:r>
            <w:r w:rsidR="00CD7E7F" w:rsidRPr="00581C4A">
              <w:rPr>
                <w:rFonts w:ascii="Arial" w:hAnsi="Arial" w:cs="Arial"/>
                <w:b/>
                <w:u w:val="single"/>
                <w:lang w:val="en-GB"/>
              </w:rPr>
              <w:t xml:space="preserve">BEFORE </w:t>
            </w:r>
            <w:r w:rsidR="00CD7E7F" w:rsidRPr="00581D0B">
              <w:rPr>
                <w:rFonts w:ascii="Arial" w:hAnsi="Arial" w:cs="Arial"/>
                <w:lang w:val="en-GB"/>
              </w:rPr>
              <w:t>any</w:t>
            </w:r>
            <w:r w:rsidRPr="00581D0B">
              <w:rPr>
                <w:rFonts w:ascii="Arial" w:hAnsi="Arial" w:cs="Arial"/>
                <w:lang w:val="en-GB"/>
              </w:rPr>
              <w:t xml:space="preserve"> tender process commences or to take part in any national or collaborative contract. Services </w:t>
            </w:r>
            <w:r w:rsidRPr="00581D0B">
              <w:rPr>
                <w:rFonts w:ascii="Arial" w:hAnsi="Arial" w:cs="Arial"/>
                <w:b/>
                <w:u w:val="single"/>
                <w:lang w:val="en-GB"/>
              </w:rPr>
              <w:t>must</w:t>
            </w:r>
            <w:r w:rsidRPr="00581D0B">
              <w:rPr>
                <w:rFonts w:ascii="Arial" w:hAnsi="Arial" w:cs="Arial"/>
                <w:lang w:val="en-GB"/>
              </w:rPr>
              <w:t xml:space="preserve"> </w:t>
            </w:r>
            <w:r w:rsidR="00CD7E7F" w:rsidRPr="00581D0B">
              <w:rPr>
                <w:rFonts w:ascii="Arial" w:hAnsi="Arial" w:cs="Arial"/>
                <w:lang w:val="en-GB"/>
              </w:rPr>
              <w:t>ensure approval</w:t>
            </w:r>
            <w:r w:rsidRPr="00581D0B">
              <w:rPr>
                <w:rFonts w:ascii="Arial" w:hAnsi="Arial" w:cs="Arial"/>
                <w:lang w:val="en-GB"/>
              </w:rPr>
              <w:t xml:space="preserve"> signatures prior to submission and any advertising or contact with potential suppliers. Once complete a copy </w:t>
            </w:r>
            <w:r w:rsidRPr="00581D0B">
              <w:rPr>
                <w:rFonts w:ascii="Arial" w:hAnsi="Arial" w:cs="Arial"/>
                <w:b/>
                <w:u w:val="single"/>
                <w:lang w:val="en-GB"/>
              </w:rPr>
              <w:t xml:space="preserve">must </w:t>
            </w:r>
            <w:r w:rsidRPr="00581D0B">
              <w:rPr>
                <w:rFonts w:ascii="Arial" w:hAnsi="Arial" w:cs="Arial"/>
                <w:lang w:val="en-GB"/>
              </w:rPr>
              <w:t xml:space="preserve">be submitted to the Service Accountant for financial sign off and only </w:t>
            </w:r>
            <w:r w:rsidR="00CD7E7F" w:rsidRPr="00581D0B">
              <w:rPr>
                <w:rFonts w:ascii="Arial" w:hAnsi="Arial" w:cs="Arial"/>
                <w:lang w:val="en-GB"/>
              </w:rPr>
              <w:t>then,</w:t>
            </w:r>
            <w:r w:rsidRPr="00581D0B">
              <w:rPr>
                <w:rFonts w:ascii="Arial" w:hAnsi="Arial" w:cs="Arial"/>
                <w:lang w:val="en-GB"/>
              </w:rPr>
              <w:t xml:space="preserve"> the Legal Officer will issue a tender reference number that must be used on all correspondence.</w:t>
            </w:r>
          </w:p>
        </w:tc>
      </w:tr>
    </w:tbl>
    <w:p w:rsidR="004F4345" w:rsidRDefault="004F4345">
      <w:pPr>
        <w:jc w:val="center"/>
        <w:rPr>
          <w:rFonts w:ascii="Arial" w:hAnsi="Arial" w:cs="Arial"/>
          <w:sz w:val="22"/>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F4345" w:rsidRPr="00581D0B" w:rsidTr="00581D0B">
        <w:tc>
          <w:tcPr>
            <w:tcW w:w="10314" w:type="dxa"/>
            <w:shd w:val="clear" w:color="auto" w:fill="F3F3F3"/>
          </w:tcPr>
          <w:p w:rsidR="004F4345" w:rsidRPr="00581D0B" w:rsidRDefault="004F4345" w:rsidP="004F4345">
            <w:pPr>
              <w:rPr>
                <w:rFonts w:ascii="Arial" w:hAnsi="Arial" w:cs="Arial"/>
                <w:color w:val="FF0000"/>
                <w:sz w:val="22"/>
                <w:lang w:val="en-GB"/>
              </w:rPr>
            </w:pPr>
            <w:r w:rsidRPr="00581D0B">
              <w:rPr>
                <w:rFonts w:ascii="Arial" w:hAnsi="Arial" w:cs="Arial"/>
                <w:b/>
                <w:color w:val="FF0000"/>
                <w:lang w:val="en-GB"/>
              </w:rPr>
              <w:t xml:space="preserve">All information fields </w:t>
            </w:r>
            <w:r w:rsidRPr="00581D0B">
              <w:rPr>
                <w:rFonts w:ascii="Arial" w:hAnsi="Arial" w:cs="Arial"/>
                <w:b/>
                <w:color w:val="FF0000"/>
                <w:u w:val="single"/>
                <w:lang w:val="en-GB"/>
              </w:rPr>
              <w:t>MUST</w:t>
            </w:r>
            <w:r w:rsidRPr="00581D0B">
              <w:rPr>
                <w:rFonts w:ascii="Arial" w:hAnsi="Arial" w:cs="Arial"/>
                <w:b/>
                <w:color w:val="FF0000"/>
                <w:lang w:val="en-GB"/>
              </w:rPr>
              <w:t xml:space="preserve"> be completed. Incomplete forms will be rejected and returned for completion</w:t>
            </w:r>
          </w:p>
        </w:tc>
      </w:tr>
    </w:tbl>
    <w:p w:rsidR="00DD4C38" w:rsidRPr="004F4345" w:rsidRDefault="00DD4C38">
      <w:pPr>
        <w:jc w:val="both"/>
        <w:rPr>
          <w:rFonts w:ascii="Arial" w:hAnsi="Arial" w:cs="Arial"/>
          <w:b/>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53"/>
      </w:tblGrid>
      <w:tr w:rsidR="00E81655" w:rsidRPr="00581D0B" w:rsidTr="00581D0B">
        <w:tc>
          <w:tcPr>
            <w:tcW w:w="4361" w:type="dxa"/>
            <w:shd w:val="clear" w:color="auto" w:fill="F3F3F3"/>
            <w:vAlign w:val="center"/>
          </w:tcPr>
          <w:p w:rsidR="00E81655" w:rsidRPr="00581D0B" w:rsidRDefault="00E81655" w:rsidP="008C693C">
            <w:pPr>
              <w:rPr>
                <w:rFonts w:ascii="Arial" w:hAnsi="Arial" w:cs="Arial"/>
                <w:b/>
                <w:sz w:val="18"/>
                <w:szCs w:val="18"/>
                <w:lang w:val="en-GB"/>
              </w:rPr>
            </w:pPr>
          </w:p>
          <w:p w:rsidR="00E81655" w:rsidRPr="00581D0B" w:rsidRDefault="00E81655" w:rsidP="008C693C">
            <w:pPr>
              <w:rPr>
                <w:rFonts w:ascii="Arial" w:hAnsi="Arial" w:cs="Arial"/>
                <w:b/>
                <w:sz w:val="18"/>
                <w:szCs w:val="18"/>
                <w:lang w:val="en-GB"/>
              </w:rPr>
            </w:pPr>
            <w:r w:rsidRPr="00581D0B">
              <w:rPr>
                <w:rFonts w:ascii="Arial" w:hAnsi="Arial" w:cs="Arial"/>
                <w:b/>
                <w:sz w:val="18"/>
                <w:szCs w:val="18"/>
                <w:lang w:val="en-GB"/>
              </w:rPr>
              <w:t>DATE</w:t>
            </w:r>
          </w:p>
          <w:p w:rsidR="00E81655" w:rsidRPr="00581D0B" w:rsidRDefault="00E81655" w:rsidP="008C693C">
            <w:pPr>
              <w:rPr>
                <w:rFonts w:ascii="Arial" w:hAnsi="Arial" w:cs="Arial"/>
                <w:b/>
                <w:sz w:val="18"/>
                <w:szCs w:val="18"/>
                <w:lang w:val="en-GB"/>
              </w:rPr>
            </w:pPr>
          </w:p>
        </w:tc>
        <w:tc>
          <w:tcPr>
            <w:tcW w:w="5953" w:type="dxa"/>
            <w:shd w:val="clear" w:color="auto" w:fill="auto"/>
          </w:tcPr>
          <w:p w:rsidR="008C306B" w:rsidRPr="00581D0B" w:rsidRDefault="008C306B" w:rsidP="008C693C">
            <w:pPr>
              <w:spacing w:before="160"/>
              <w:rPr>
                <w:rFonts w:ascii="Arial" w:hAnsi="Arial" w:cs="Arial"/>
                <w:b/>
                <w:sz w:val="28"/>
                <w:lang w:val="en-GB"/>
              </w:rPr>
            </w:pPr>
          </w:p>
        </w:tc>
      </w:tr>
      <w:tr w:rsidR="00DD4C38" w:rsidRPr="00581D0B" w:rsidTr="00581D0B">
        <w:tc>
          <w:tcPr>
            <w:tcW w:w="4361" w:type="dxa"/>
            <w:shd w:val="clear" w:color="auto" w:fill="F3F3F3"/>
            <w:vAlign w:val="center"/>
          </w:tcPr>
          <w:p w:rsidR="00DD4C38" w:rsidRPr="00581D0B" w:rsidRDefault="00DD4C38" w:rsidP="008C693C">
            <w:pPr>
              <w:rPr>
                <w:rFonts w:ascii="Arial" w:hAnsi="Arial" w:cs="Arial"/>
                <w:b/>
                <w:sz w:val="18"/>
                <w:szCs w:val="18"/>
                <w:lang w:val="en-GB"/>
              </w:rPr>
            </w:pPr>
          </w:p>
          <w:p w:rsidR="00B400C7" w:rsidRDefault="00DD4C38" w:rsidP="008C693C">
            <w:pPr>
              <w:rPr>
                <w:rFonts w:ascii="Arial" w:hAnsi="Arial" w:cs="Arial"/>
                <w:b/>
                <w:sz w:val="18"/>
                <w:szCs w:val="18"/>
                <w:lang w:val="en-GB"/>
              </w:rPr>
            </w:pPr>
            <w:r w:rsidRPr="00581D0B">
              <w:rPr>
                <w:rFonts w:ascii="Arial" w:hAnsi="Arial" w:cs="Arial"/>
                <w:b/>
                <w:sz w:val="18"/>
                <w:szCs w:val="18"/>
                <w:lang w:val="en-GB"/>
              </w:rPr>
              <w:t>TENDER REFERENCE NUM</w:t>
            </w:r>
            <w:r w:rsidR="00FD22A5" w:rsidRPr="00581D0B">
              <w:rPr>
                <w:rFonts w:ascii="Arial" w:hAnsi="Arial" w:cs="Arial"/>
                <w:b/>
                <w:sz w:val="18"/>
                <w:szCs w:val="18"/>
                <w:lang w:val="en-GB"/>
              </w:rPr>
              <w:t xml:space="preserve">BER </w:t>
            </w:r>
          </w:p>
          <w:p w:rsidR="00B400C7" w:rsidRDefault="003F0258" w:rsidP="008C693C">
            <w:pPr>
              <w:rPr>
                <w:rFonts w:ascii="Arial" w:hAnsi="Arial" w:cs="Arial"/>
                <w:b/>
                <w:sz w:val="16"/>
                <w:szCs w:val="16"/>
                <w:lang w:val="en-GB"/>
              </w:rPr>
            </w:pPr>
            <w:r w:rsidRPr="00581D0B">
              <w:rPr>
                <w:rFonts w:ascii="Arial" w:hAnsi="Arial" w:cs="Arial"/>
                <w:b/>
                <w:sz w:val="16"/>
                <w:szCs w:val="16"/>
                <w:lang w:val="en-GB"/>
              </w:rPr>
              <w:t xml:space="preserve">(issued </w:t>
            </w:r>
            <w:r w:rsidR="00B400C7">
              <w:rPr>
                <w:rFonts w:ascii="Arial" w:hAnsi="Arial" w:cs="Arial"/>
                <w:b/>
                <w:sz w:val="16"/>
                <w:szCs w:val="16"/>
                <w:lang w:val="en-GB"/>
              </w:rPr>
              <w:t>once all approvals have been completed</w:t>
            </w:r>
            <w:r w:rsidRPr="00581D0B">
              <w:rPr>
                <w:rFonts w:ascii="Arial" w:hAnsi="Arial" w:cs="Arial"/>
                <w:b/>
                <w:sz w:val="16"/>
                <w:szCs w:val="16"/>
                <w:lang w:val="en-GB"/>
              </w:rPr>
              <w:t>)</w:t>
            </w:r>
            <w:r w:rsidR="00B400C7">
              <w:rPr>
                <w:rFonts w:ascii="Arial" w:hAnsi="Arial" w:cs="Arial"/>
                <w:b/>
                <w:sz w:val="16"/>
                <w:szCs w:val="16"/>
                <w:lang w:val="en-GB"/>
              </w:rPr>
              <w:t xml:space="preserve"> </w:t>
            </w:r>
          </w:p>
          <w:p w:rsidR="00DD4C38" w:rsidRPr="00B400C7" w:rsidRDefault="00B400C7" w:rsidP="00B400C7">
            <w:pPr>
              <w:rPr>
                <w:rFonts w:ascii="Arial" w:hAnsi="Arial" w:cs="Arial"/>
                <w:b/>
                <w:sz w:val="16"/>
                <w:szCs w:val="16"/>
                <w:lang w:val="en-GB"/>
              </w:rPr>
            </w:pPr>
            <w:r>
              <w:rPr>
                <w:rFonts w:ascii="Arial" w:hAnsi="Arial" w:cs="Arial"/>
                <w:b/>
                <w:sz w:val="16"/>
                <w:szCs w:val="16"/>
                <w:lang w:val="en-GB"/>
              </w:rPr>
              <w:t>This must be used on all tender documents and communication</w:t>
            </w:r>
          </w:p>
        </w:tc>
        <w:tc>
          <w:tcPr>
            <w:tcW w:w="5953" w:type="dxa"/>
            <w:shd w:val="clear" w:color="auto" w:fill="auto"/>
            <w:vAlign w:val="center"/>
          </w:tcPr>
          <w:p w:rsidR="00DD4C38" w:rsidRPr="00581D0B" w:rsidRDefault="00E96390" w:rsidP="008C693C">
            <w:pPr>
              <w:spacing w:before="160"/>
              <w:rPr>
                <w:rFonts w:ascii="Arial" w:hAnsi="Arial" w:cs="Arial"/>
                <w:b/>
                <w:sz w:val="28"/>
                <w:szCs w:val="28"/>
                <w:lang w:val="en-GB"/>
              </w:rPr>
            </w:pPr>
            <w:r w:rsidRPr="00581D0B">
              <w:rPr>
                <w:rFonts w:ascii="Arial" w:hAnsi="Arial" w:cs="Arial"/>
                <w:b/>
                <w:sz w:val="28"/>
                <w:szCs w:val="28"/>
                <w:lang w:val="en-GB"/>
              </w:rPr>
              <w:t>2/6/</w:t>
            </w:r>
          </w:p>
        </w:tc>
      </w:tr>
      <w:tr w:rsidR="00114FC5" w:rsidRPr="00581D0B" w:rsidTr="00581D0B">
        <w:tc>
          <w:tcPr>
            <w:tcW w:w="4361" w:type="dxa"/>
            <w:shd w:val="clear" w:color="auto" w:fill="F3F3F3"/>
            <w:vAlign w:val="center"/>
          </w:tcPr>
          <w:p w:rsidR="00114FC5" w:rsidRPr="00581D0B" w:rsidRDefault="00114FC5" w:rsidP="008C693C">
            <w:pPr>
              <w:rPr>
                <w:rFonts w:ascii="Arial" w:hAnsi="Arial" w:cs="Arial"/>
                <w:b/>
                <w:sz w:val="18"/>
                <w:szCs w:val="18"/>
                <w:lang w:val="en-GB"/>
              </w:rPr>
            </w:pPr>
          </w:p>
          <w:p w:rsidR="00114FC5" w:rsidRPr="00581D0B" w:rsidRDefault="00114FC5" w:rsidP="008C693C">
            <w:pPr>
              <w:rPr>
                <w:rFonts w:ascii="Arial" w:hAnsi="Arial" w:cs="Arial"/>
                <w:b/>
                <w:sz w:val="18"/>
                <w:szCs w:val="18"/>
                <w:lang w:val="en-GB"/>
              </w:rPr>
            </w:pPr>
            <w:r w:rsidRPr="00581D0B">
              <w:rPr>
                <w:rFonts w:ascii="Arial" w:hAnsi="Arial" w:cs="Arial"/>
                <w:b/>
                <w:sz w:val="18"/>
                <w:szCs w:val="18"/>
                <w:lang w:val="en-GB"/>
              </w:rPr>
              <w:t>SERVICE REFERENCE (if applicable)</w:t>
            </w:r>
          </w:p>
          <w:p w:rsidR="00114FC5" w:rsidRPr="00581D0B" w:rsidRDefault="00114FC5" w:rsidP="008C693C">
            <w:pPr>
              <w:rPr>
                <w:rFonts w:ascii="Arial" w:hAnsi="Arial" w:cs="Arial"/>
                <w:b/>
                <w:sz w:val="18"/>
                <w:szCs w:val="18"/>
                <w:lang w:val="en-GB"/>
              </w:rPr>
            </w:pPr>
          </w:p>
        </w:tc>
        <w:tc>
          <w:tcPr>
            <w:tcW w:w="5953" w:type="dxa"/>
            <w:shd w:val="clear" w:color="auto" w:fill="auto"/>
            <w:vAlign w:val="center"/>
          </w:tcPr>
          <w:p w:rsidR="00114FC5" w:rsidRPr="00581D0B" w:rsidRDefault="00114FC5" w:rsidP="008C693C">
            <w:pPr>
              <w:spacing w:before="160"/>
              <w:rPr>
                <w:rFonts w:ascii="Arial" w:hAnsi="Arial" w:cs="Arial"/>
                <w:b/>
                <w:sz w:val="28"/>
                <w:szCs w:val="28"/>
                <w:lang w:val="en-GB"/>
              </w:rPr>
            </w:pPr>
          </w:p>
        </w:tc>
      </w:tr>
    </w:tbl>
    <w:p w:rsidR="00E81655" w:rsidRDefault="00E81655" w:rsidP="008C693C">
      <w:pPr>
        <w:rPr>
          <w:rFonts w:ascii="Arial" w:hAnsi="Arial" w:cs="Arial"/>
          <w:b/>
          <w:sz w:val="16"/>
          <w:lang w:val="en-GB"/>
        </w:rPr>
      </w:pPr>
    </w:p>
    <w:p w:rsidR="00D24AB1" w:rsidRDefault="00D24AB1" w:rsidP="008C693C">
      <w:pPr>
        <w:rPr>
          <w:rFonts w:ascii="Arial" w:hAnsi="Arial" w:cs="Arial"/>
          <w:b/>
          <w:sz w:val="16"/>
          <w:lang w:val="en-GB"/>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5326"/>
      </w:tblGrid>
      <w:tr w:rsidR="00D24AB1" w:rsidRPr="003B600B" w:rsidTr="00553C4D">
        <w:tc>
          <w:tcPr>
            <w:tcW w:w="4361" w:type="dxa"/>
            <w:shd w:val="clear" w:color="auto" w:fill="F3F3F3"/>
          </w:tcPr>
          <w:p w:rsidR="00581C4A" w:rsidRPr="00581C4A" w:rsidRDefault="00D24AB1" w:rsidP="008C693C">
            <w:pPr>
              <w:spacing w:before="60" w:after="60"/>
              <w:rPr>
                <w:rFonts w:ascii="Arial" w:hAnsi="Arial" w:cs="Arial"/>
                <w:sz w:val="18"/>
              </w:rPr>
            </w:pPr>
            <w:r w:rsidRPr="003B600B">
              <w:rPr>
                <w:rFonts w:ascii="Arial" w:hAnsi="Arial" w:cs="Arial"/>
                <w:b/>
                <w:sz w:val="18"/>
              </w:rPr>
              <w:t>RFQ/TENDER TITLE</w:t>
            </w:r>
            <w:r w:rsidRPr="003B600B">
              <w:rPr>
                <w:rFonts w:ascii="Arial" w:hAnsi="Arial" w:cs="Arial"/>
                <w:sz w:val="18"/>
              </w:rPr>
              <w:t xml:space="preserve"> </w:t>
            </w:r>
          </w:p>
        </w:tc>
        <w:tc>
          <w:tcPr>
            <w:tcW w:w="6035" w:type="dxa"/>
            <w:gridSpan w:val="2"/>
          </w:tcPr>
          <w:p w:rsidR="00D24AB1" w:rsidRPr="00FB0B60" w:rsidRDefault="00D24AB1" w:rsidP="008C693C">
            <w:pPr>
              <w:spacing w:before="160"/>
              <w:rPr>
                <w:rFonts w:ascii="Arial" w:hAnsi="Arial" w:cs="Arial"/>
                <w:b/>
                <w:sz w:val="28"/>
                <w:lang w:val="en-GB"/>
              </w:rPr>
            </w:pPr>
          </w:p>
        </w:tc>
      </w:tr>
      <w:tr w:rsidR="00581C4A" w:rsidRPr="003B600B" w:rsidTr="00016239">
        <w:trPr>
          <w:trHeight w:val="966"/>
        </w:trPr>
        <w:tc>
          <w:tcPr>
            <w:tcW w:w="4361" w:type="dxa"/>
            <w:shd w:val="clear" w:color="auto" w:fill="F3F3F3"/>
          </w:tcPr>
          <w:p w:rsidR="00581C4A" w:rsidRDefault="00581C4A" w:rsidP="008C693C">
            <w:pPr>
              <w:spacing w:before="60" w:after="60"/>
              <w:rPr>
                <w:rFonts w:ascii="Arial" w:hAnsi="Arial" w:cs="Arial"/>
                <w:b/>
                <w:sz w:val="18"/>
              </w:rPr>
            </w:pPr>
            <w:r>
              <w:rPr>
                <w:rFonts w:ascii="Arial" w:hAnsi="Arial" w:cs="Arial"/>
                <w:b/>
                <w:sz w:val="18"/>
              </w:rPr>
              <w:t xml:space="preserve">SHORT DESCRIPTION OF </w:t>
            </w:r>
            <w:r w:rsidR="00976A6E">
              <w:rPr>
                <w:rFonts w:ascii="Arial" w:hAnsi="Arial" w:cs="Arial"/>
                <w:b/>
                <w:sz w:val="18"/>
              </w:rPr>
              <w:t>GOODS AND SERVICES REQUIRED</w:t>
            </w:r>
          </w:p>
          <w:p w:rsidR="006913A5" w:rsidRPr="003B600B" w:rsidRDefault="00095754" w:rsidP="008C693C">
            <w:pPr>
              <w:spacing w:before="60" w:after="60"/>
              <w:rPr>
                <w:rFonts w:ascii="Arial" w:hAnsi="Arial" w:cs="Arial"/>
                <w:b/>
                <w:sz w:val="18"/>
              </w:rPr>
            </w:pPr>
            <w:hyperlink r:id="rId10" w:history="1">
              <w:r w:rsidR="006913A5" w:rsidRPr="00D40714">
                <w:rPr>
                  <w:rStyle w:val="Hyperlink"/>
                  <w:rFonts w:ascii="Arial" w:hAnsi="Arial" w:cs="Arial"/>
                  <w:b/>
                  <w:sz w:val="18"/>
                </w:rPr>
                <w:t>https://www.procurementjourney.scot/route-2/develop-documents/specification</w:t>
              </w:r>
            </w:hyperlink>
          </w:p>
        </w:tc>
        <w:tc>
          <w:tcPr>
            <w:tcW w:w="6035" w:type="dxa"/>
            <w:gridSpan w:val="2"/>
          </w:tcPr>
          <w:p w:rsidR="007F11EC" w:rsidRPr="00FB0B60" w:rsidRDefault="007F11EC" w:rsidP="008C693C">
            <w:pPr>
              <w:spacing w:before="160"/>
              <w:rPr>
                <w:rFonts w:ascii="Arial" w:hAnsi="Arial" w:cs="Arial"/>
                <w:b/>
                <w:sz w:val="28"/>
                <w:lang w:val="en-GB"/>
              </w:rPr>
            </w:pPr>
          </w:p>
        </w:tc>
      </w:tr>
      <w:tr w:rsidR="00D24AB1" w:rsidRPr="003B600B" w:rsidTr="00553C4D">
        <w:trPr>
          <w:trHeight w:val="327"/>
        </w:trPr>
        <w:tc>
          <w:tcPr>
            <w:tcW w:w="10396" w:type="dxa"/>
            <w:gridSpan w:val="3"/>
            <w:shd w:val="clear" w:color="auto" w:fill="F3F3F3"/>
            <w:vAlign w:val="center"/>
          </w:tcPr>
          <w:p w:rsidR="00D24AB1" w:rsidRDefault="00D24AB1" w:rsidP="00553C4D">
            <w:pPr>
              <w:tabs>
                <w:tab w:val="left" w:pos="972"/>
                <w:tab w:val="left" w:pos="1152"/>
              </w:tabs>
              <w:spacing w:before="60" w:after="60"/>
              <w:rPr>
                <w:rFonts w:ascii="Arial" w:hAnsi="Arial" w:cs="Arial"/>
                <w:b/>
                <w:sz w:val="18"/>
                <w:szCs w:val="18"/>
              </w:rPr>
            </w:pPr>
            <w:r w:rsidRPr="00FD22A5">
              <w:rPr>
                <w:rFonts w:ascii="Arial" w:hAnsi="Arial" w:cs="Arial"/>
                <w:b/>
                <w:sz w:val="18"/>
                <w:szCs w:val="18"/>
              </w:rPr>
              <w:t>CONTRACT RESPONSIBLE OFFICER</w:t>
            </w:r>
          </w:p>
          <w:p w:rsidR="00D24AB1" w:rsidRPr="00481451" w:rsidRDefault="00D24AB1" w:rsidP="002B214B">
            <w:pPr>
              <w:tabs>
                <w:tab w:val="left" w:pos="972"/>
                <w:tab w:val="left" w:pos="1152"/>
              </w:tabs>
              <w:spacing w:before="60" w:after="60"/>
              <w:rPr>
                <w:rFonts w:ascii="Arial" w:hAnsi="Arial" w:cs="Arial"/>
                <w:sz w:val="18"/>
                <w:szCs w:val="18"/>
                <w:lang w:val="en-GB"/>
              </w:rPr>
            </w:pPr>
            <w:r w:rsidRPr="00481451">
              <w:rPr>
                <w:rFonts w:ascii="Arial" w:hAnsi="Arial" w:cs="Arial"/>
                <w:sz w:val="18"/>
                <w:szCs w:val="18"/>
                <w:lang w:val="en-GB"/>
              </w:rPr>
              <w:t xml:space="preserve">“Responsible Officer” </w:t>
            </w:r>
            <w:r>
              <w:rPr>
                <w:rFonts w:ascii="Arial" w:hAnsi="Arial" w:cs="Arial"/>
                <w:sz w:val="18"/>
                <w:szCs w:val="18"/>
                <w:lang w:val="en-GB"/>
              </w:rPr>
              <w:t xml:space="preserve">Is the </w:t>
            </w:r>
            <w:r w:rsidRPr="00481451">
              <w:rPr>
                <w:rFonts w:ascii="Arial" w:hAnsi="Arial" w:cs="Arial"/>
                <w:sz w:val="18"/>
                <w:szCs w:val="18"/>
                <w:lang w:val="en-GB"/>
              </w:rPr>
              <w:t>person who has been granted an appropriate level of delegated authority</w:t>
            </w:r>
            <w:r>
              <w:rPr>
                <w:rFonts w:ascii="Arial" w:hAnsi="Arial" w:cs="Arial"/>
                <w:sz w:val="18"/>
                <w:szCs w:val="18"/>
                <w:lang w:val="en-GB"/>
              </w:rPr>
              <w:t xml:space="preserve"> to act on the Council’s behalf and is</w:t>
            </w:r>
            <w:r w:rsidRPr="00481451">
              <w:rPr>
                <w:rFonts w:ascii="Arial" w:hAnsi="Arial" w:cs="Arial"/>
                <w:sz w:val="18"/>
                <w:szCs w:val="18"/>
                <w:lang w:val="en-GB"/>
              </w:rPr>
              <w:t xml:space="preserve"> designated</w:t>
            </w:r>
            <w:r>
              <w:rPr>
                <w:rFonts w:ascii="Arial" w:hAnsi="Arial" w:cs="Arial"/>
                <w:sz w:val="18"/>
                <w:szCs w:val="18"/>
                <w:lang w:val="en-GB"/>
              </w:rPr>
              <w:t xml:space="preserve"> </w:t>
            </w:r>
            <w:r w:rsidRPr="00481451">
              <w:rPr>
                <w:rFonts w:ascii="Arial" w:hAnsi="Arial" w:cs="Arial"/>
                <w:sz w:val="18"/>
                <w:szCs w:val="18"/>
                <w:lang w:val="en-GB"/>
              </w:rPr>
              <w:t>to deal with and be responsible for the procurement process and</w:t>
            </w:r>
            <w:r>
              <w:rPr>
                <w:rFonts w:ascii="Arial" w:hAnsi="Arial" w:cs="Arial"/>
                <w:sz w:val="18"/>
                <w:szCs w:val="18"/>
                <w:lang w:val="en-GB"/>
              </w:rPr>
              <w:t xml:space="preserve"> contract management throughout the duration of this contract.</w:t>
            </w:r>
            <w:r w:rsidR="002B214B">
              <w:rPr>
                <w:rFonts w:ascii="Arial" w:hAnsi="Arial" w:cs="Arial"/>
                <w:sz w:val="18"/>
                <w:szCs w:val="18"/>
                <w:lang w:val="en-GB"/>
              </w:rPr>
              <w:t xml:space="preserve"> </w:t>
            </w:r>
            <w:r w:rsidR="002B214B" w:rsidRPr="002B214B">
              <w:rPr>
                <w:rFonts w:ascii="Arial" w:hAnsi="Arial" w:cs="Arial"/>
                <w:b/>
                <w:sz w:val="18"/>
                <w:szCs w:val="18"/>
                <w:lang w:val="en-GB"/>
              </w:rPr>
              <w:t>You must be registered on Public</w:t>
            </w:r>
            <w:r w:rsidR="002B214B">
              <w:rPr>
                <w:rFonts w:ascii="Arial" w:hAnsi="Arial" w:cs="Arial"/>
                <w:b/>
                <w:sz w:val="18"/>
                <w:szCs w:val="18"/>
                <w:lang w:val="en-GB"/>
              </w:rPr>
              <w:t xml:space="preserve"> C</w:t>
            </w:r>
            <w:r w:rsidR="002B214B" w:rsidRPr="002B214B">
              <w:rPr>
                <w:rFonts w:ascii="Arial" w:hAnsi="Arial" w:cs="Arial"/>
                <w:b/>
                <w:sz w:val="18"/>
                <w:szCs w:val="18"/>
                <w:lang w:val="en-GB"/>
              </w:rPr>
              <w:t>ontract Scotland</w:t>
            </w:r>
            <w:r w:rsidR="002B214B">
              <w:rPr>
                <w:rFonts w:ascii="Arial" w:hAnsi="Arial" w:cs="Arial"/>
                <w:sz w:val="18"/>
                <w:szCs w:val="18"/>
                <w:lang w:val="en-GB"/>
              </w:rPr>
              <w:t xml:space="preserve"> </w:t>
            </w:r>
            <w:r w:rsidR="00B400C7">
              <w:rPr>
                <w:rFonts w:ascii="Arial" w:hAnsi="Arial" w:cs="Arial"/>
                <w:sz w:val="18"/>
                <w:szCs w:val="18"/>
                <w:lang w:val="en-GB"/>
              </w:rPr>
              <w:t xml:space="preserve">to advertise the opportunity and to </w:t>
            </w:r>
            <w:proofErr w:type="spellStart"/>
            <w:r w:rsidR="00B400C7">
              <w:rPr>
                <w:rFonts w:ascii="Arial" w:hAnsi="Arial" w:cs="Arial"/>
                <w:sz w:val="18"/>
                <w:szCs w:val="18"/>
                <w:lang w:val="en-GB"/>
              </w:rPr>
              <w:t>answe</w:t>
            </w:r>
            <w:proofErr w:type="spellEnd"/>
            <w:r w:rsidR="00B400C7">
              <w:rPr>
                <w:rFonts w:ascii="Arial" w:hAnsi="Arial" w:cs="Arial"/>
                <w:sz w:val="18"/>
                <w:szCs w:val="18"/>
                <w:lang w:val="en-GB"/>
              </w:rPr>
              <w:t xml:space="preserve"> any questions throughout the tender process  </w:t>
            </w:r>
            <w:hyperlink r:id="rId11" w:history="1">
              <w:r w:rsidR="002B214B" w:rsidRPr="00B400C7">
                <w:rPr>
                  <w:rStyle w:val="Hyperlink"/>
                  <w:rFonts w:ascii="Arial" w:hAnsi="Arial" w:cs="Arial"/>
                  <w:sz w:val="18"/>
                  <w:szCs w:val="18"/>
                  <w:lang w:val="en-GB"/>
                </w:rPr>
                <w:t>http://www.publiccontractsscotland.gov.uk/Default.aspx</w:t>
              </w:r>
            </w:hyperlink>
          </w:p>
        </w:tc>
      </w:tr>
      <w:tr w:rsidR="00D24AB1" w:rsidRPr="003B600B" w:rsidTr="00553C4D">
        <w:trPr>
          <w:trHeight w:val="326"/>
        </w:trPr>
        <w:tc>
          <w:tcPr>
            <w:tcW w:w="5070" w:type="dxa"/>
            <w:gridSpan w:val="2"/>
            <w:shd w:val="clear" w:color="auto" w:fill="F3F3F3"/>
            <w:vAlign w:val="center"/>
          </w:tcPr>
          <w:p w:rsidR="00D24AB1" w:rsidRPr="00FD22A5" w:rsidRDefault="00D24AB1" w:rsidP="00553C4D">
            <w:pPr>
              <w:rPr>
                <w:rFonts w:ascii="Arial" w:hAnsi="Arial" w:cs="Arial"/>
                <w:b/>
                <w:sz w:val="18"/>
                <w:szCs w:val="18"/>
              </w:rPr>
            </w:pPr>
            <w:r w:rsidRPr="00FD22A5">
              <w:rPr>
                <w:rFonts w:ascii="Arial" w:hAnsi="Arial" w:cs="Arial"/>
                <w:b/>
                <w:sz w:val="18"/>
                <w:szCs w:val="18"/>
              </w:rPr>
              <w:t>NAME</w:t>
            </w:r>
          </w:p>
        </w:tc>
        <w:tc>
          <w:tcPr>
            <w:tcW w:w="5326" w:type="dxa"/>
            <w:shd w:val="clear" w:color="auto" w:fill="auto"/>
          </w:tcPr>
          <w:p w:rsidR="00D24AB1" w:rsidRPr="00FB0B60" w:rsidRDefault="00D24AB1" w:rsidP="00553C4D">
            <w:pPr>
              <w:spacing w:before="160"/>
              <w:rPr>
                <w:rFonts w:ascii="Arial" w:hAnsi="Arial" w:cs="Arial"/>
                <w:b/>
                <w:sz w:val="28"/>
                <w:lang w:val="en-GB"/>
              </w:rPr>
            </w:pPr>
          </w:p>
        </w:tc>
      </w:tr>
      <w:tr w:rsidR="00D24AB1" w:rsidRPr="003B600B" w:rsidTr="00553C4D">
        <w:trPr>
          <w:trHeight w:val="326"/>
        </w:trPr>
        <w:tc>
          <w:tcPr>
            <w:tcW w:w="5070" w:type="dxa"/>
            <w:gridSpan w:val="2"/>
            <w:shd w:val="clear" w:color="auto" w:fill="F3F3F3"/>
            <w:vAlign w:val="center"/>
          </w:tcPr>
          <w:p w:rsidR="00D24AB1" w:rsidRPr="00FD22A5" w:rsidRDefault="00D24AB1" w:rsidP="00553C4D">
            <w:pPr>
              <w:rPr>
                <w:rFonts w:ascii="Arial" w:hAnsi="Arial" w:cs="Arial"/>
                <w:b/>
                <w:sz w:val="18"/>
                <w:szCs w:val="18"/>
              </w:rPr>
            </w:pPr>
            <w:r w:rsidRPr="00FD22A5">
              <w:rPr>
                <w:rFonts w:ascii="Arial" w:hAnsi="Arial" w:cs="Arial"/>
                <w:b/>
                <w:sz w:val="18"/>
                <w:szCs w:val="18"/>
                <w:lang w:val="en-GB"/>
              </w:rPr>
              <w:t>SERVICE</w:t>
            </w:r>
          </w:p>
        </w:tc>
        <w:tc>
          <w:tcPr>
            <w:tcW w:w="5326" w:type="dxa"/>
            <w:shd w:val="clear" w:color="auto" w:fill="auto"/>
          </w:tcPr>
          <w:p w:rsidR="00D24AB1" w:rsidRPr="00FB0B60" w:rsidRDefault="00D24AB1" w:rsidP="00553C4D">
            <w:pPr>
              <w:spacing w:before="160"/>
              <w:rPr>
                <w:rFonts w:ascii="Arial" w:hAnsi="Arial" w:cs="Arial"/>
                <w:b/>
                <w:sz w:val="28"/>
                <w:lang w:val="en-GB"/>
              </w:rPr>
            </w:pPr>
          </w:p>
        </w:tc>
      </w:tr>
      <w:tr w:rsidR="00D24AB1" w:rsidRPr="003B600B" w:rsidTr="00553C4D">
        <w:trPr>
          <w:trHeight w:val="326"/>
        </w:trPr>
        <w:tc>
          <w:tcPr>
            <w:tcW w:w="5070" w:type="dxa"/>
            <w:gridSpan w:val="2"/>
            <w:shd w:val="clear" w:color="auto" w:fill="F3F3F3"/>
            <w:vAlign w:val="center"/>
          </w:tcPr>
          <w:p w:rsidR="00D24AB1" w:rsidRPr="00FD22A5" w:rsidRDefault="00D24AB1" w:rsidP="00553C4D">
            <w:pPr>
              <w:rPr>
                <w:rFonts w:ascii="Arial" w:hAnsi="Arial" w:cs="Arial"/>
                <w:b/>
                <w:sz w:val="18"/>
                <w:szCs w:val="18"/>
              </w:rPr>
            </w:pPr>
            <w:r w:rsidRPr="00FD22A5">
              <w:rPr>
                <w:rFonts w:ascii="Arial" w:hAnsi="Arial" w:cs="Arial"/>
                <w:b/>
                <w:sz w:val="18"/>
                <w:szCs w:val="18"/>
              </w:rPr>
              <w:t>LOCATION</w:t>
            </w:r>
          </w:p>
        </w:tc>
        <w:tc>
          <w:tcPr>
            <w:tcW w:w="5326" w:type="dxa"/>
            <w:shd w:val="clear" w:color="auto" w:fill="auto"/>
          </w:tcPr>
          <w:p w:rsidR="00D24AB1" w:rsidRPr="00FB0B60" w:rsidRDefault="00D24AB1" w:rsidP="00553C4D">
            <w:pPr>
              <w:spacing w:before="160"/>
              <w:rPr>
                <w:rFonts w:ascii="Arial" w:hAnsi="Arial" w:cs="Arial"/>
                <w:b/>
                <w:sz w:val="28"/>
                <w:lang w:val="en-GB"/>
              </w:rPr>
            </w:pPr>
          </w:p>
        </w:tc>
      </w:tr>
      <w:tr w:rsidR="00D24AB1" w:rsidRPr="003B600B" w:rsidTr="00553C4D">
        <w:trPr>
          <w:trHeight w:val="326"/>
        </w:trPr>
        <w:tc>
          <w:tcPr>
            <w:tcW w:w="5070" w:type="dxa"/>
            <w:gridSpan w:val="2"/>
            <w:shd w:val="clear" w:color="auto" w:fill="F3F3F3"/>
            <w:vAlign w:val="center"/>
          </w:tcPr>
          <w:p w:rsidR="00D24AB1" w:rsidRPr="00FD22A5" w:rsidRDefault="00D24AB1" w:rsidP="00553C4D">
            <w:pPr>
              <w:rPr>
                <w:rFonts w:ascii="Arial" w:hAnsi="Arial" w:cs="Arial"/>
                <w:b/>
                <w:sz w:val="18"/>
                <w:szCs w:val="18"/>
              </w:rPr>
            </w:pPr>
            <w:r w:rsidRPr="00FD22A5">
              <w:rPr>
                <w:rFonts w:ascii="Arial" w:hAnsi="Arial" w:cs="Arial"/>
                <w:b/>
                <w:sz w:val="18"/>
                <w:szCs w:val="18"/>
              </w:rPr>
              <w:t>CONTACT DETAILS</w:t>
            </w:r>
          </w:p>
        </w:tc>
        <w:tc>
          <w:tcPr>
            <w:tcW w:w="5326" w:type="dxa"/>
            <w:shd w:val="clear" w:color="auto" w:fill="auto"/>
          </w:tcPr>
          <w:p w:rsidR="00D24AB1" w:rsidRPr="00FB0B60" w:rsidRDefault="00D24AB1" w:rsidP="00553C4D">
            <w:pPr>
              <w:spacing w:before="160"/>
              <w:rPr>
                <w:rFonts w:ascii="Arial" w:hAnsi="Arial" w:cs="Arial"/>
                <w:b/>
                <w:sz w:val="28"/>
                <w:lang w:val="en-GB"/>
              </w:rPr>
            </w:pPr>
          </w:p>
        </w:tc>
      </w:tr>
      <w:tr w:rsidR="00D24AB1" w:rsidRPr="003B600B" w:rsidTr="00553C4D">
        <w:tc>
          <w:tcPr>
            <w:tcW w:w="5070" w:type="dxa"/>
            <w:gridSpan w:val="2"/>
            <w:shd w:val="clear" w:color="auto" w:fill="F3F3F3"/>
          </w:tcPr>
          <w:p w:rsidR="00D24AB1" w:rsidRPr="00FD22A5" w:rsidRDefault="00D24AB1" w:rsidP="00553C4D">
            <w:pPr>
              <w:spacing w:before="60" w:after="60"/>
              <w:rPr>
                <w:rFonts w:ascii="Arial" w:hAnsi="Arial" w:cs="Arial"/>
                <w:b/>
                <w:sz w:val="18"/>
                <w:szCs w:val="18"/>
                <w:lang w:val="en-GB"/>
              </w:rPr>
            </w:pPr>
            <w:r w:rsidRPr="00FD22A5">
              <w:rPr>
                <w:rFonts w:ascii="Arial" w:hAnsi="Arial" w:cs="Arial"/>
                <w:b/>
                <w:sz w:val="18"/>
                <w:szCs w:val="18"/>
                <w:lang w:val="en-GB"/>
              </w:rPr>
              <w:t>BUDGET HOLDER</w:t>
            </w:r>
          </w:p>
        </w:tc>
        <w:tc>
          <w:tcPr>
            <w:tcW w:w="5326" w:type="dxa"/>
          </w:tcPr>
          <w:p w:rsidR="00D24AB1" w:rsidRPr="00FB0B60" w:rsidRDefault="00D24AB1" w:rsidP="00553C4D">
            <w:pPr>
              <w:spacing w:before="160"/>
              <w:rPr>
                <w:rFonts w:ascii="Arial" w:hAnsi="Arial" w:cs="Arial"/>
                <w:b/>
                <w:sz w:val="28"/>
                <w:lang w:val="en-GB"/>
              </w:rPr>
            </w:pPr>
          </w:p>
        </w:tc>
      </w:tr>
      <w:tr w:rsidR="00D24AB1" w:rsidRPr="003B600B" w:rsidTr="00776895">
        <w:trPr>
          <w:trHeight w:val="313"/>
        </w:trPr>
        <w:tc>
          <w:tcPr>
            <w:tcW w:w="5070" w:type="dxa"/>
            <w:gridSpan w:val="2"/>
            <w:shd w:val="clear" w:color="auto" w:fill="F3F3F3"/>
          </w:tcPr>
          <w:p w:rsidR="00D24AB1" w:rsidRDefault="00D24AB1" w:rsidP="00553C4D">
            <w:pPr>
              <w:spacing w:before="60" w:after="60"/>
              <w:rPr>
                <w:rFonts w:ascii="Arial" w:hAnsi="Arial" w:cs="Arial"/>
                <w:b/>
                <w:sz w:val="18"/>
                <w:szCs w:val="18"/>
                <w:lang w:val="en-GB"/>
              </w:rPr>
            </w:pPr>
            <w:r>
              <w:rPr>
                <w:rFonts w:ascii="Arial" w:hAnsi="Arial" w:cs="Arial"/>
                <w:b/>
                <w:sz w:val="18"/>
                <w:szCs w:val="18"/>
                <w:lang w:val="en-GB"/>
              </w:rPr>
              <w:t>CONFLICT OF INTEREST</w:t>
            </w:r>
          </w:p>
          <w:p w:rsidR="00D24AB1" w:rsidRPr="005C0F7F" w:rsidRDefault="00D24AB1" w:rsidP="00553C4D">
            <w:pPr>
              <w:spacing w:before="60" w:after="60"/>
              <w:rPr>
                <w:rFonts w:ascii="Arial" w:hAnsi="Arial" w:cs="Arial"/>
                <w:b/>
                <w:sz w:val="16"/>
                <w:szCs w:val="16"/>
                <w:lang w:val="en-GB"/>
              </w:rPr>
            </w:pPr>
            <w:r w:rsidRPr="005C0F7F">
              <w:rPr>
                <w:rFonts w:ascii="Arial" w:hAnsi="Arial" w:cs="Arial"/>
                <w:sz w:val="16"/>
                <w:szCs w:val="16"/>
                <w:lang w:val="en-GB"/>
              </w:rPr>
              <w:t>Includes any situation where relevant staff members have, directly or indirectly, a financial, economic or other personal interest, which might be perceived to compromise their impartiality and independence in the context of the procurement procedure</w:t>
            </w:r>
            <w:r w:rsidRPr="005C0F7F">
              <w:rPr>
                <w:rFonts w:ascii="Arial" w:hAnsi="Arial" w:cs="Arial"/>
                <w:b/>
                <w:sz w:val="16"/>
                <w:szCs w:val="16"/>
                <w:lang w:val="en-GB"/>
              </w:rPr>
              <w:t>.</w:t>
            </w:r>
          </w:p>
        </w:tc>
        <w:tc>
          <w:tcPr>
            <w:tcW w:w="5326" w:type="dxa"/>
            <w:vAlign w:val="center"/>
          </w:tcPr>
          <w:p w:rsidR="00D24AB1" w:rsidRPr="005C0F7F" w:rsidRDefault="00D24AB1" w:rsidP="00776895">
            <w:pPr>
              <w:spacing w:before="60" w:after="60"/>
              <w:jc w:val="center"/>
              <w:rPr>
                <w:rFonts w:ascii="Arial" w:hAnsi="Arial" w:cs="Arial"/>
                <w: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r w:rsidR="00D24AB1" w:rsidRPr="003B600B" w:rsidTr="00553C4D">
        <w:trPr>
          <w:trHeight w:val="682"/>
        </w:trPr>
        <w:tc>
          <w:tcPr>
            <w:tcW w:w="5070" w:type="dxa"/>
            <w:gridSpan w:val="2"/>
            <w:shd w:val="clear" w:color="auto" w:fill="F3F3F3"/>
          </w:tcPr>
          <w:p w:rsidR="00D24AB1" w:rsidRPr="005C0F7F" w:rsidRDefault="00D24AB1" w:rsidP="00553C4D">
            <w:pPr>
              <w:tabs>
                <w:tab w:val="left" w:pos="972"/>
                <w:tab w:val="left" w:pos="1152"/>
              </w:tabs>
              <w:spacing w:before="60" w:after="60"/>
              <w:rPr>
                <w:rFonts w:ascii="Arial" w:hAnsi="Arial" w:cs="Arial"/>
                <w:b/>
                <w:sz w:val="18"/>
                <w:szCs w:val="18"/>
              </w:rPr>
            </w:pPr>
            <w:r w:rsidRPr="005C0F7F">
              <w:rPr>
                <w:rFonts w:ascii="Arial" w:hAnsi="Arial" w:cs="Arial"/>
                <w:b/>
                <w:sz w:val="18"/>
                <w:szCs w:val="18"/>
              </w:rPr>
              <w:t xml:space="preserve">CONTRACT RESPONSIBLE OFFICER </w:t>
            </w:r>
            <w:r w:rsidRPr="005C0F7F">
              <w:rPr>
                <w:rFonts w:ascii="Arial" w:hAnsi="Arial" w:cs="Arial"/>
                <w:b/>
                <w:sz w:val="18"/>
                <w:szCs w:val="18"/>
                <w:lang w:val="en-GB"/>
              </w:rPr>
              <w:t>SIGNATURE:</w:t>
            </w:r>
          </w:p>
          <w:p w:rsidR="00D24AB1" w:rsidRPr="00FD22A5" w:rsidRDefault="00D24AB1" w:rsidP="00553C4D">
            <w:pPr>
              <w:rPr>
                <w:rFonts w:ascii="Arial" w:hAnsi="Arial" w:cs="Arial"/>
                <w:b/>
                <w:lang w:val="en-GB"/>
              </w:rPr>
            </w:pPr>
          </w:p>
        </w:tc>
        <w:tc>
          <w:tcPr>
            <w:tcW w:w="5326" w:type="dxa"/>
          </w:tcPr>
          <w:p w:rsidR="00D24AB1" w:rsidRDefault="00D24AB1" w:rsidP="00553C4D">
            <w:pPr>
              <w:rPr>
                <w:rFonts w:ascii="Arial" w:hAnsi="Arial" w:cs="Arial"/>
                <w:sz w:val="22"/>
                <w:szCs w:val="22"/>
              </w:rPr>
            </w:pPr>
          </w:p>
          <w:p w:rsidR="00D24AB1" w:rsidRPr="00093E5C" w:rsidRDefault="00D24AB1" w:rsidP="00553C4D">
            <w:pPr>
              <w:rPr>
                <w:rFonts w:ascii="Arial" w:hAnsi="Arial" w:cs="Arial"/>
                <w:sz w:val="22"/>
                <w:szCs w:val="22"/>
              </w:rPr>
            </w:pPr>
          </w:p>
          <w:p w:rsidR="00D24AB1" w:rsidRPr="00093E5C" w:rsidRDefault="00D24AB1" w:rsidP="00553C4D">
            <w:pPr>
              <w:rPr>
                <w:rFonts w:ascii="Arial" w:hAnsi="Arial" w:cs="Arial"/>
                <w:sz w:val="22"/>
                <w:szCs w:val="22"/>
              </w:rPr>
            </w:pPr>
            <w:r w:rsidRPr="00093E5C">
              <w:rPr>
                <w:rFonts w:ascii="Arial" w:hAnsi="Arial" w:cs="Arial"/>
                <w:sz w:val="22"/>
                <w:szCs w:val="22"/>
              </w:rPr>
              <w:t>......................................................................</w:t>
            </w:r>
            <w:r>
              <w:rPr>
                <w:rFonts w:ascii="Arial" w:hAnsi="Arial" w:cs="Arial"/>
                <w:sz w:val="22"/>
                <w:szCs w:val="22"/>
              </w:rPr>
              <w:t>.............</w:t>
            </w:r>
          </w:p>
        </w:tc>
      </w:tr>
      <w:tr w:rsidR="00C970E2" w:rsidRPr="003B600B" w:rsidTr="00C970E2">
        <w:trPr>
          <w:trHeight w:val="398"/>
        </w:trPr>
        <w:tc>
          <w:tcPr>
            <w:tcW w:w="5070" w:type="dxa"/>
            <w:gridSpan w:val="2"/>
            <w:shd w:val="clear" w:color="auto" w:fill="F3F3F3"/>
          </w:tcPr>
          <w:p w:rsidR="00C970E2" w:rsidRPr="00C970E2" w:rsidRDefault="00C970E2" w:rsidP="00553C4D">
            <w:pPr>
              <w:tabs>
                <w:tab w:val="left" w:pos="972"/>
                <w:tab w:val="left" w:pos="1152"/>
              </w:tabs>
              <w:spacing w:before="60" w:after="60"/>
              <w:rPr>
                <w:rFonts w:ascii="Arial" w:hAnsi="Arial" w:cs="Arial"/>
                <w:b/>
                <w:sz w:val="18"/>
                <w:szCs w:val="18"/>
                <w:lang w:val="en-GB"/>
              </w:rPr>
            </w:pPr>
            <w:r w:rsidRPr="00C970E2">
              <w:rPr>
                <w:rFonts w:ascii="Arial" w:hAnsi="Arial" w:cs="Arial"/>
                <w:b/>
                <w:sz w:val="18"/>
                <w:szCs w:val="18"/>
                <w:lang w:val="en-GB"/>
              </w:rPr>
              <w:t>Date Approved</w:t>
            </w:r>
          </w:p>
        </w:tc>
        <w:tc>
          <w:tcPr>
            <w:tcW w:w="5326" w:type="dxa"/>
          </w:tcPr>
          <w:p w:rsidR="00C970E2" w:rsidRDefault="00C970E2" w:rsidP="00553C4D">
            <w:pPr>
              <w:rPr>
                <w:rFonts w:ascii="Arial" w:hAnsi="Arial" w:cs="Arial"/>
                <w:sz w:val="22"/>
                <w:szCs w:val="22"/>
              </w:rPr>
            </w:pPr>
          </w:p>
        </w:tc>
      </w:tr>
    </w:tbl>
    <w:p w:rsidR="00C970E2" w:rsidRDefault="00C970E2">
      <w:pPr>
        <w:jc w:val="both"/>
        <w:rPr>
          <w:rFonts w:ascii="Arial" w:hAnsi="Arial" w:cs="Arial"/>
          <w:b/>
          <w:sz w:val="16"/>
          <w:lang w:val="en-GB"/>
        </w:rPr>
      </w:pPr>
    </w:p>
    <w:p w:rsidR="00D24AB1" w:rsidRDefault="00C970E2">
      <w:pPr>
        <w:jc w:val="both"/>
        <w:rPr>
          <w:rFonts w:ascii="Arial" w:hAnsi="Arial" w:cs="Arial"/>
          <w:b/>
          <w:sz w:val="16"/>
          <w:lang w:val="en-GB"/>
        </w:rPr>
      </w:pPr>
      <w:r>
        <w:rPr>
          <w:rFonts w:ascii="Arial" w:hAnsi="Arial" w:cs="Arial"/>
          <w:b/>
          <w:sz w:val="16"/>
          <w:lang w:val="en-GB"/>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961"/>
      </w:tblGrid>
      <w:tr w:rsidR="008A7782" w:rsidRPr="0018490C" w:rsidTr="00685135">
        <w:tc>
          <w:tcPr>
            <w:tcW w:w="10314" w:type="dxa"/>
            <w:gridSpan w:val="2"/>
            <w:shd w:val="clear" w:color="auto" w:fill="CCFFFF"/>
          </w:tcPr>
          <w:p w:rsidR="005E11CB" w:rsidRDefault="008A7782" w:rsidP="00196C54">
            <w:pPr>
              <w:spacing w:before="80" w:after="80"/>
              <w:jc w:val="both"/>
              <w:rPr>
                <w:rFonts w:ascii="Arial" w:hAnsi="Arial" w:cs="Arial"/>
                <w:lang w:val="en-GB"/>
              </w:rPr>
            </w:pPr>
            <w:r w:rsidRPr="005E11CB">
              <w:rPr>
                <w:rFonts w:ascii="Arial" w:hAnsi="Arial" w:cs="Arial"/>
                <w:lang w:val="en-GB"/>
              </w:rPr>
              <w:lastRenderedPageBreak/>
              <w:t>This Section is only Completed if you wish to Participate or for the intention to participate for Works, Goods or Services from an acknowledged public sector agreement such as Scotti</w:t>
            </w:r>
            <w:r w:rsidR="00976A6E" w:rsidRPr="005E11CB">
              <w:rPr>
                <w:rFonts w:ascii="Arial" w:hAnsi="Arial" w:cs="Arial"/>
                <w:lang w:val="en-GB"/>
              </w:rPr>
              <w:t xml:space="preserve">sh Procurement, Scotland Excel </w:t>
            </w:r>
            <w:r w:rsidRPr="005E11CB">
              <w:rPr>
                <w:rFonts w:ascii="Arial" w:hAnsi="Arial" w:cs="Arial"/>
                <w:lang w:val="en-GB"/>
              </w:rPr>
              <w:t>or a collaborative procurement agreement arranged through another public sector body</w:t>
            </w:r>
            <w:r w:rsidR="00DB76D9" w:rsidRPr="005E11CB">
              <w:rPr>
                <w:rFonts w:ascii="Arial" w:hAnsi="Arial" w:cs="Arial"/>
                <w:lang w:val="en-GB"/>
              </w:rPr>
              <w:t>.</w:t>
            </w:r>
            <w:r w:rsidR="005E11CB">
              <w:rPr>
                <w:rFonts w:ascii="Arial" w:hAnsi="Arial" w:cs="Arial"/>
                <w:lang w:val="en-GB"/>
              </w:rPr>
              <w:t xml:space="preserve"> </w:t>
            </w:r>
          </w:p>
          <w:p w:rsidR="008A7782" w:rsidRPr="005E11CB" w:rsidRDefault="005E11CB" w:rsidP="00196C54">
            <w:pPr>
              <w:spacing w:before="80" w:after="80"/>
              <w:jc w:val="both"/>
              <w:rPr>
                <w:rFonts w:ascii="Arial" w:hAnsi="Arial" w:cs="Arial"/>
                <w:lang w:val="en-GB"/>
              </w:rPr>
            </w:pPr>
            <w:r>
              <w:rPr>
                <w:rFonts w:ascii="Arial" w:hAnsi="Arial" w:cs="Arial"/>
                <w:lang w:val="en-GB"/>
              </w:rPr>
              <w:t>This is also required for Service level agreements etc. with other Local Authorities</w:t>
            </w:r>
          </w:p>
          <w:p w:rsidR="00DB76D9" w:rsidRPr="008A7782" w:rsidRDefault="00DB76D9" w:rsidP="00196C54">
            <w:pPr>
              <w:spacing w:before="80" w:after="80"/>
              <w:jc w:val="both"/>
              <w:rPr>
                <w:rFonts w:ascii="Arial" w:hAnsi="Arial" w:cs="Arial"/>
                <w:b/>
                <w:lang w:val="en-GB"/>
              </w:rPr>
            </w:pPr>
            <w:r w:rsidRPr="005E11CB">
              <w:rPr>
                <w:rFonts w:ascii="Arial" w:hAnsi="Arial" w:cs="Arial"/>
                <w:lang w:val="en-GB"/>
              </w:rPr>
              <w:t xml:space="preserve">If used then </w:t>
            </w:r>
            <w:r w:rsidR="00C67E2E" w:rsidRPr="005E11CB">
              <w:rPr>
                <w:rFonts w:ascii="Arial" w:hAnsi="Arial" w:cs="Arial"/>
                <w:lang w:val="en-GB"/>
              </w:rPr>
              <w:t>please use the Quick Quote process to detail all the suppliers you intend to invite to mini competition. If the National a</w:t>
            </w:r>
            <w:r w:rsidR="00682558" w:rsidRPr="005E11CB">
              <w:rPr>
                <w:rFonts w:ascii="Arial" w:hAnsi="Arial" w:cs="Arial"/>
                <w:lang w:val="en-GB"/>
              </w:rPr>
              <w:t>rrangement allows for a direct a</w:t>
            </w:r>
            <w:r w:rsidR="00C67E2E" w:rsidRPr="005E11CB">
              <w:rPr>
                <w:rFonts w:ascii="Arial" w:hAnsi="Arial" w:cs="Arial"/>
                <w:lang w:val="en-GB"/>
              </w:rPr>
              <w:t xml:space="preserve">ward please </w:t>
            </w:r>
            <w:r w:rsidR="00682558" w:rsidRPr="005E11CB">
              <w:rPr>
                <w:rFonts w:ascii="Arial" w:hAnsi="Arial" w:cs="Arial"/>
                <w:lang w:val="en-GB"/>
              </w:rPr>
              <w:t xml:space="preserve">provide </w:t>
            </w:r>
            <w:r w:rsidR="00C67E2E" w:rsidRPr="005E11CB">
              <w:rPr>
                <w:rFonts w:ascii="Arial" w:hAnsi="Arial" w:cs="Arial"/>
                <w:lang w:val="en-GB"/>
              </w:rPr>
              <w:t>detail</w:t>
            </w:r>
            <w:r w:rsidR="00682558" w:rsidRPr="005E11CB">
              <w:rPr>
                <w:rFonts w:ascii="Arial" w:hAnsi="Arial" w:cs="Arial"/>
                <w:lang w:val="en-GB"/>
              </w:rPr>
              <w:t>s in your Procurement form 2</w:t>
            </w:r>
          </w:p>
        </w:tc>
      </w:tr>
      <w:tr w:rsidR="006271B9" w:rsidRPr="0018490C" w:rsidTr="00685135">
        <w:tc>
          <w:tcPr>
            <w:tcW w:w="5353" w:type="dxa"/>
            <w:shd w:val="clear" w:color="auto" w:fill="CCFFFF"/>
          </w:tcPr>
          <w:p w:rsidR="006271B9" w:rsidRDefault="006271B9" w:rsidP="00196C54">
            <w:pPr>
              <w:pStyle w:val="Heading2"/>
              <w:spacing w:before="80" w:after="80"/>
              <w:rPr>
                <w:rFonts w:cs="Arial"/>
                <w:lang w:val="en-US"/>
              </w:rPr>
            </w:pPr>
            <w:r>
              <w:rPr>
                <w:rFonts w:cs="Arial"/>
                <w:lang w:val="en-US"/>
              </w:rPr>
              <w:t>NATIONAL CONTRACT AGENCY</w:t>
            </w:r>
          </w:p>
        </w:tc>
        <w:tc>
          <w:tcPr>
            <w:tcW w:w="4961" w:type="dxa"/>
          </w:tcPr>
          <w:p w:rsidR="006271B9" w:rsidRPr="0018490C" w:rsidRDefault="006271B9" w:rsidP="008C693C">
            <w:pPr>
              <w:spacing w:before="80" w:after="80"/>
              <w:rPr>
                <w:rFonts w:ascii="Arial" w:hAnsi="Arial" w:cs="Arial"/>
                <w:sz w:val="18"/>
                <w:lang w:val="en-GB"/>
              </w:rPr>
            </w:pPr>
          </w:p>
        </w:tc>
      </w:tr>
      <w:tr w:rsidR="008A7782" w:rsidRPr="0018490C" w:rsidTr="00685135">
        <w:tc>
          <w:tcPr>
            <w:tcW w:w="5353" w:type="dxa"/>
            <w:shd w:val="clear" w:color="auto" w:fill="CCFFFF"/>
          </w:tcPr>
          <w:p w:rsidR="008A7782" w:rsidRPr="0018490C" w:rsidRDefault="008A7782" w:rsidP="00196C54">
            <w:pPr>
              <w:pStyle w:val="Heading2"/>
              <w:spacing w:before="80" w:after="80"/>
              <w:rPr>
                <w:rFonts w:cs="Arial"/>
                <w:lang w:val="en-US"/>
              </w:rPr>
            </w:pPr>
            <w:r>
              <w:rPr>
                <w:rFonts w:cs="Arial"/>
                <w:lang w:val="en-US"/>
              </w:rPr>
              <w:t xml:space="preserve">NATIONAL CONTRACT - </w:t>
            </w:r>
            <w:r w:rsidRPr="00FC2C32">
              <w:rPr>
                <w:rFonts w:cs="Arial"/>
                <w:lang w:val="en-US"/>
              </w:rPr>
              <w:t>TITLE</w:t>
            </w:r>
          </w:p>
        </w:tc>
        <w:tc>
          <w:tcPr>
            <w:tcW w:w="4961" w:type="dxa"/>
          </w:tcPr>
          <w:p w:rsidR="008A7782" w:rsidRPr="0018490C" w:rsidRDefault="008A7782" w:rsidP="008C693C">
            <w:pPr>
              <w:spacing w:before="80" w:after="80"/>
              <w:rPr>
                <w:rFonts w:ascii="Arial" w:hAnsi="Arial" w:cs="Arial"/>
                <w:sz w:val="18"/>
                <w:lang w:val="en-GB"/>
              </w:rPr>
            </w:pPr>
          </w:p>
        </w:tc>
      </w:tr>
      <w:tr w:rsidR="008A7782" w:rsidRPr="0018490C" w:rsidTr="00685135">
        <w:tc>
          <w:tcPr>
            <w:tcW w:w="5353" w:type="dxa"/>
            <w:shd w:val="clear" w:color="auto" w:fill="CCFFFF"/>
          </w:tcPr>
          <w:p w:rsidR="008A7782" w:rsidRPr="0018490C" w:rsidRDefault="008A7782" w:rsidP="00196C54">
            <w:pPr>
              <w:pStyle w:val="Heading2"/>
              <w:spacing w:before="80" w:after="80"/>
              <w:rPr>
                <w:rFonts w:cs="Arial"/>
                <w:lang w:val="en-US"/>
              </w:rPr>
            </w:pPr>
            <w:r>
              <w:rPr>
                <w:rFonts w:cs="Arial"/>
                <w:lang w:val="en-US"/>
              </w:rPr>
              <w:t xml:space="preserve">NATIONAL CONTRACT - </w:t>
            </w:r>
            <w:r w:rsidRPr="0018490C">
              <w:rPr>
                <w:rFonts w:cs="Arial"/>
                <w:lang w:val="en-US"/>
              </w:rPr>
              <w:t>REFERENCE</w:t>
            </w:r>
          </w:p>
        </w:tc>
        <w:tc>
          <w:tcPr>
            <w:tcW w:w="4961" w:type="dxa"/>
          </w:tcPr>
          <w:p w:rsidR="008A7782" w:rsidRPr="0018490C" w:rsidRDefault="008A7782" w:rsidP="008C693C">
            <w:pPr>
              <w:spacing w:before="80" w:after="80"/>
              <w:rPr>
                <w:rFonts w:ascii="Arial" w:hAnsi="Arial" w:cs="Arial"/>
                <w:sz w:val="18"/>
                <w:lang w:val="en-GB"/>
              </w:rPr>
            </w:pPr>
          </w:p>
        </w:tc>
      </w:tr>
      <w:tr w:rsidR="008A7782" w:rsidRPr="0018490C" w:rsidTr="00685135">
        <w:tc>
          <w:tcPr>
            <w:tcW w:w="5353" w:type="dxa"/>
            <w:shd w:val="clear" w:color="auto" w:fill="CCFFFF"/>
          </w:tcPr>
          <w:p w:rsidR="008A7782" w:rsidRDefault="008A7782" w:rsidP="00196C54">
            <w:pPr>
              <w:pStyle w:val="Heading2"/>
              <w:spacing w:before="80" w:after="80"/>
              <w:rPr>
                <w:rFonts w:cs="Arial"/>
                <w:lang w:val="en-US"/>
              </w:rPr>
            </w:pPr>
            <w:r>
              <w:rPr>
                <w:rFonts w:cs="Arial"/>
                <w:lang w:val="en-US"/>
              </w:rPr>
              <w:t>NATIONAL CONTRACT - START DATE</w:t>
            </w:r>
          </w:p>
        </w:tc>
        <w:tc>
          <w:tcPr>
            <w:tcW w:w="4961" w:type="dxa"/>
          </w:tcPr>
          <w:p w:rsidR="008A7782" w:rsidRPr="0018490C" w:rsidRDefault="008A7782" w:rsidP="008C693C">
            <w:pPr>
              <w:spacing w:before="80" w:after="80"/>
              <w:rPr>
                <w:rFonts w:ascii="Arial" w:hAnsi="Arial" w:cs="Arial"/>
                <w:sz w:val="18"/>
                <w:lang w:val="en-GB"/>
              </w:rPr>
            </w:pPr>
          </w:p>
        </w:tc>
      </w:tr>
      <w:tr w:rsidR="008A7782" w:rsidRPr="0018490C" w:rsidTr="00685135">
        <w:tc>
          <w:tcPr>
            <w:tcW w:w="5353" w:type="dxa"/>
            <w:shd w:val="clear" w:color="auto" w:fill="CCFFFF"/>
          </w:tcPr>
          <w:p w:rsidR="008A7782" w:rsidRDefault="003403DD" w:rsidP="00196C54">
            <w:pPr>
              <w:pStyle w:val="Heading2"/>
              <w:spacing w:before="80" w:after="80"/>
              <w:rPr>
                <w:rFonts w:cs="Arial"/>
                <w:lang w:val="en-US"/>
              </w:rPr>
            </w:pPr>
            <w:r>
              <w:rPr>
                <w:rFonts w:cs="Arial"/>
                <w:lang w:val="en-US"/>
              </w:rPr>
              <w:t>NATIONAL CONTRACT - EXTENSION DATE</w:t>
            </w:r>
          </w:p>
        </w:tc>
        <w:tc>
          <w:tcPr>
            <w:tcW w:w="4961" w:type="dxa"/>
          </w:tcPr>
          <w:p w:rsidR="008A7782" w:rsidRPr="0018490C" w:rsidRDefault="008A7782" w:rsidP="008C693C">
            <w:pPr>
              <w:spacing w:before="80" w:after="80"/>
              <w:rPr>
                <w:rFonts w:ascii="Arial" w:hAnsi="Arial" w:cs="Arial"/>
                <w:sz w:val="18"/>
                <w:lang w:val="en-GB"/>
              </w:rPr>
            </w:pPr>
          </w:p>
        </w:tc>
      </w:tr>
      <w:tr w:rsidR="008A7782" w:rsidRPr="0018490C" w:rsidTr="00685135">
        <w:tc>
          <w:tcPr>
            <w:tcW w:w="5353" w:type="dxa"/>
            <w:tcBorders>
              <w:top w:val="single" w:sz="4" w:space="0" w:color="auto"/>
              <w:left w:val="single" w:sz="4" w:space="0" w:color="auto"/>
              <w:bottom w:val="single" w:sz="4" w:space="0" w:color="auto"/>
              <w:right w:val="single" w:sz="4" w:space="0" w:color="auto"/>
            </w:tcBorders>
            <w:shd w:val="clear" w:color="auto" w:fill="CCFFFF"/>
          </w:tcPr>
          <w:p w:rsidR="008A7782" w:rsidRDefault="003403DD" w:rsidP="00196C54">
            <w:pPr>
              <w:pStyle w:val="Heading2"/>
              <w:spacing w:before="80" w:after="80"/>
              <w:rPr>
                <w:rFonts w:cs="Arial"/>
                <w:lang w:val="en-US"/>
              </w:rPr>
            </w:pPr>
            <w:r>
              <w:rPr>
                <w:rFonts w:cs="Arial"/>
                <w:lang w:val="en-US"/>
              </w:rPr>
              <w:t>NATIONAL CONTRACT - END DATE</w:t>
            </w:r>
          </w:p>
        </w:tc>
        <w:tc>
          <w:tcPr>
            <w:tcW w:w="4961" w:type="dxa"/>
            <w:tcBorders>
              <w:top w:val="single" w:sz="4" w:space="0" w:color="auto"/>
              <w:left w:val="single" w:sz="4" w:space="0" w:color="auto"/>
              <w:bottom w:val="single" w:sz="4" w:space="0" w:color="auto"/>
              <w:right w:val="single" w:sz="4" w:space="0" w:color="auto"/>
            </w:tcBorders>
          </w:tcPr>
          <w:p w:rsidR="008A7782" w:rsidRPr="0018490C" w:rsidRDefault="008A7782" w:rsidP="008C693C">
            <w:pPr>
              <w:spacing w:before="80" w:after="80"/>
              <w:rPr>
                <w:rFonts w:ascii="Arial" w:hAnsi="Arial" w:cs="Arial"/>
                <w:sz w:val="18"/>
                <w:lang w:val="en-GB"/>
              </w:rPr>
            </w:pPr>
          </w:p>
        </w:tc>
      </w:tr>
      <w:tr w:rsidR="003403DD" w:rsidRPr="0018490C" w:rsidTr="00685135">
        <w:tc>
          <w:tcPr>
            <w:tcW w:w="5353" w:type="dxa"/>
            <w:tcBorders>
              <w:top w:val="single" w:sz="4" w:space="0" w:color="auto"/>
              <w:left w:val="single" w:sz="4" w:space="0" w:color="auto"/>
              <w:bottom w:val="single" w:sz="4" w:space="0" w:color="auto"/>
              <w:right w:val="single" w:sz="4" w:space="0" w:color="auto"/>
            </w:tcBorders>
            <w:shd w:val="clear" w:color="auto" w:fill="CCFFFF"/>
          </w:tcPr>
          <w:p w:rsidR="003403DD" w:rsidRDefault="00DD6D07" w:rsidP="00DD6D07">
            <w:pPr>
              <w:pStyle w:val="Heading2"/>
              <w:spacing w:before="80" w:after="80"/>
              <w:rPr>
                <w:rFonts w:cs="Arial"/>
                <w:lang w:val="en-US"/>
              </w:rPr>
            </w:pPr>
            <w:r w:rsidRPr="00DD6D07">
              <w:rPr>
                <w:rFonts w:cs="Arial"/>
                <w:lang w:val="en-US"/>
              </w:rPr>
              <w:t>MINI COMPETITION</w:t>
            </w:r>
            <w:r>
              <w:rPr>
                <w:rFonts w:cs="Arial"/>
                <w:lang w:val="en-US"/>
              </w:rPr>
              <w:t xml:space="preserve"> – </w:t>
            </w:r>
            <w:r w:rsidR="00016239">
              <w:rPr>
                <w:rFonts w:cs="Arial"/>
                <w:lang w:val="en-US"/>
              </w:rPr>
              <w:t xml:space="preserve">Council </w:t>
            </w:r>
            <w:r>
              <w:rPr>
                <w:rFonts w:cs="Arial"/>
                <w:lang w:val="en-US"/>
              </w:rPr>
              <w:t>Preferred route</w:t>
            </w:r>
          </w:p>
        </w:tc>
        <w:tc>
          <w:tcPr>
            <w:tcW w:w="4961" w:type="dxa"/>
            <w:tcBorders>
              <w:top w:val="single" w:sz="4" w:space="0" w:color="auto"/>
              <w:left w:val="single" w:sz="4" w:space="0" w:color="auto"/>
              <w:bottom w:val="single" w:sz="4" w:space="0" w:color="auto"/>
              <w:right w:val="single" w:sz="4" w:space="0" w:color="auto"/>
            </w:tcBorders>
            <w:vAlign w:val="center"/>
          </w:tcPr>
          <w:p w:rsidR="003403DD" w:rsidRPr="00BA0518" w:rsidRDefault="00BA0518" w:rsidP="00776895">
            <w:pPr>
              <w:numPr>
                <w:ilvl w:val="12"/>
                <w:numId w:val="0"/>
              </w:numPr>
              <w:jc w:val="center"/>
              <w:rPr>
                <w:rFonts w:ascii="Arial" w:hAnsi="Arial" w:cs="Arial"/>
                <w: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r w:rsidR="00DD6D07" w:rsidRPr="0018490C" w:rsidTr="00685135">
        <w:tc>
          <w:tcPr>
            <w:tcW w:w="5353" w:type="dxa"/>
            <w:tcBorders>
              <w:top w:val="single" w:sz="4" w:space="0" w:color="auto"/>
              <w:left w:val="single" w:sz="4" w:space="0" w:color="auto"/>
              <w:bottom w:val="single" w:sz="4" w:space="0" w:color="auto"/>
              <w:right w:val="single" w:sz="4" w:space="0" w:color="auto"/>
            </w:tcBorders>
            <w:shd w:val="clear" w:color="auto" w:fill="CCFFFF"/>
          </w:tcPr>
          <w:p w:rsidR="00DD6D07" w:rsidRDefault="00DD6D07" w:rsidP="00196C54">
            <w:pPr>
              <w:pStyle w:val="Heading2"/>
              <w:spacing w:before="80" w:after="80"/>
              <w:rPr>
                <w:rFonts w:cs="Arial"/>
                <w:lang w:val="en-US"/>
              </w:rPr>
            </w:pPr>
            <w:r>
              <w:rPr>
                <w:rFonts w:cs="Arial"/>
                <w:lang w:val="en-US"/>
              </w:rPr>
              <w:t xml:space="preserve">DIRECT AWARD – Justification required </w:t>
            </w:r>
          </w:p>
        </w:tc>
        <w:tc>
          <w:tcPr>
            <w:tcW w:w="4961" w:type="dxa"/>
            <w:tcBorders>
              <w:top w:val="single" w:sz="4" w:space="0" w:color="auto"/>
              <w:left w:val="single" w:sz="4" w:space="0" w:color="auto"/>
              <w:bottom w:val="single" w:sz="4" w:space="0" w:color="auto"/>
              <w:right w:val="single" w:sz="4" w:space="0" w:color="auto"/>
            </w:tcBorders>
            <w:vAlign w:val="center"/>
          </w:tcPr>
          <w:p w:rsidR="00DD6D07" w:rsidRDefault="00DD6D07" w:rsidP="00776895">
            <w:pPr>
              <w:numPr>
                <w:ilvl w:val="12"/>
                <w:numId w:val="0"/>
              </w:numPr>
              <w:jc w:val="center"/>
              <w:rPr>
                <w:rFonts w:ascii="Arial" w:hAnsi="Arial" w:cs="Arial"/>
                <w:b/>
              </w:rPr>
            </w:pPr>
          </w:p>
          <w:p w:rsidR="00DD6D07" w:rsidRDefault="00DD6D07" w:rsidP="00776895">
            <w:pPr>
              <w:numPr>
                <w:ilvl w:val="12"/>
                <w:numId w:val="0"/>
              </w:numPr>
              <w:jc w:val="center"/>
              <w:rPr>
                <w:rFonts w:ascii="Arial" w:hAnsi="Arial" w:cs="Arial"/>
                <w: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w:t>
            </w:r>
          </w:p>
          <w:p w:rsidR="00DD6D07" w:rsidRDefault="00DD6D07" w:rsidP="00776895">
            <w:pPr>
              <w:numPr>
                <w:ilvl w:val="12"/>
                <w:numId w:val="0"/>
              </w:numPr>
              <w:jc w:val="center"/>
              <w:rPr>
                <w:rFonts w:ascii="Arial" w:hAnsi="Arial" w:cs="Arial"/>
                <w:b/>
              </w:rPr>
            </w:pPr>
          </w:p>
          <w:p w:rsidR="00DD6D07" w:rsidRPr="00650B73" w:rsidRDefault="00DD6D07" w:rsidP="00DD6D07">
            <w:pPr>
              <w:numPr>
                <w:ilvl w:val="12"/>
                <w:numId w:val="0"/>
              </w:numPr>
              <w:rPr>
                <w:rFonts w:ascii="Arial" w:hAnsi="Arial" w:cs="Arial"/>
                <w:b/>
              </w:rPr>
            </w:pPr>
            <w:r>
              <w:rPr>
                <w:rFonts w:ascii="Arial" w:hAnsi="Arial" w:cs="Arial"/>
                <w:b/>
              </w:rPr>
              <w:t>Justification. …</w:t>
            </w:r>
          </w:p>
        </w:tc>
      </w:tr>
      <w:tr w:rsidR="004D255C" w:rsidRPr="0018490C" w:rsidTr="00685135">
        <w:tc>
          <w:tcPr>
            <w:tcW w:w="5353" w:type="dxa"/>
            <w:tcBorders>
              <w:top w:val="single" w:sz="4" w:space="0" w:color="auto"/>
              <w:left w:val="single" w:sz="4" w:space="0" w:color="auto"/>
              <w:bottom w:val="single" w:sz="4" w:space="0" w:color="auto"/>
              <w:right w:val="single" w:sz="4" w:space="0" w:color="auto"/>
            </w:tcBorders>
            <w:shd w:val="clear" w:color="auto" w:fill="92D050"/>
          </w:tcPr>
          <w:p w:rsidR="004D255C" w:rsidRDefault="004D255C" w:rsidP="00E951B0">
            <w:pPr>
              <w:pStyle w:val="Heading2"/>
              <w:spacing w:before="80" w:after="80"/>
              <w:rPr>
                <w:rFonts w:cs="Arial"/>
                <w:lang w:val="en-US"/>
              </w:rPr>
            </w:pPr>
            <w:r>
              <w:rPr>
                <w:rFonts w:cs="Arial"/>
                <w:lang w:val="en-US"/>
              </w:rPr>
              <w:t xml:space="preserve">Confirm you have read </w:t>
            </w:r>
            <w:hyperlink r:id="rId12" w:history="1">
              <w:r w:rsidRPr="004D255C">
                <w:rPr>
                  <w:rStyle w:val="Hyperlink"/>
                  <w:rFonts w:cs="Arial"/>
                  <w:lang w:val="en-US"/>
                </w:rPr>
                <w:t>SPPN 03/2017 Speculative framework agreements</w:t>
              </w:r>
            </w:hyperlink>
            <w:r>
              <w:rPr>
                <w:rFonts w:cs="Arial"/>
                <w:lang w:val="en-US"/>
              </w:rPr>
              <w:t xml:space="preserve"> and </w:t>
            </w:r>
            <w:r w:rsidR="00E951B0">
              <w:rPr>
                <w:rFonts w:cs="Arial"/>
                <w:lang w:val="en-US"/>
              </w:rPr>
              <w:t>this is a</w:t>
            </w:r>
            <w:r w:rsidRPr="004D255C">
              <w:rPr>
                <w:rFonts w:cs="Arial"/>
                <w:lang w:val="en-US"/>
              </w:rPr>
              <w:t xml:space="preserve"> legally-compliant framework</w:t>
            </w:r>
            <w:r w:rsidR="00E951B0">
              <w:rPr>
                <w:rFonts w:cs="Arial"/>
                <w:lang w:val="en-US"/>
              </w:rPr>
              <w:t xml:space="preserve"> agreement</w:t>
            </w:r>
            <w:r w:rsidRPr="004D255C">
              <w:rPr>
                <w:rFonts w:cs="Arial"/>
                <w:lang w:val="en-US"/>
              </w:rPr>
              <w:t xml:space="preserve"> which public bodies can use to buy</w:t>
            </w:r>
            <w:r w:rsidR="00E951B0">
              <w:rPr>
                <w:rFonts w:cs="Arial"/>
                <w:lang w:val="en-US"/>
              </w:rPr>
              <w:t xml:space="preserve"> from.</w:t>
            </w:r>
          </w:p>
        </w:tc>
        <w:tc>
          <w:tcPr>
            <w:tcW w:w="4961" w:type="dxa"/>
            <w:tcBorders>
              <w:top w:val="single" w:sz="4" w:space="0" w:color="auto"/>
              <w:left w:val="single" w:sz="4" w:space="0" w:color="auto"/>
              <w:bottom w:val="single" w:sz="4" w:space="0" w:color="auto"/>
              <w:right w:val="single" w:sz="4" w:space="0" w:color="auto"/>
            </w:tcBorders>
            <w:vAlign w:val="center"/>
          </w:tcPr>
          <w:p w:rsidR="004D255C" w:rsidRPr="00650B73" w:rsidRDefault="004D255C" w:rsidP="00776895">
            <w:pPr>
              <w:numPr>
                <w:ilvl w:val="12"/>
                <w:numId w:val="0"/>
              </w:numPr>
              <w:jc w:val="center"/>
              <w:rPr>
                <w:rFonts w:ascii="Arial" w:hAnsi="Arial" w:cs="Arial"/>
                <w: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bl>
    <w:p w:rsidR="003A6F18" w:rsidRDefault="003A6F18"/>
    <w:p w:rsidR="00685135" w:rsidRDefault="0068513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394"/>
      </w:tblGrid>
      <w:tr w:rsidR="00685135" w:rsidRPr="00F51896" w:rsidTr="00685135">
        <w:tc>
          <w:tcPr>
            <w:tcW w:w="10314" w:type="dxa"/>
            <w:gridSpan w:val="2"/>
            <w:shd w:val="clear" w:color="auto" w:fill="F3F3F3"/>
          </w:tcPr>
          <w:p w:rsidR="00685135" w:rsidRPr="00FD680B" w:rsidRDefault="00685135" w:rsidP="00145F6C">
            <w:pPr>
              <w:spacing w:before="100" w:beforeAutospacing="1"/>
              <w:rPr>
                <w:rFonts w:ascii="Arial" w:hAnsi="Arial" w:cs="Arial"/>
              </w:rPr>
            </w:pPr>
            <w:r w:rsidRPr="00FD680B">
              <w:rPr>
                <w:rFonts w:ascii="Arial" w:hAnsi="Arial" w:cs="Arial"/>
              </w:rPr>
              <w:t xml:space="preserve">For All requirements above £50,000 you are required to provide the following documents before you can progress to tender. This includes National contracts for example: Scottish Procurement, Crown Commercial, Scotland Excel, SPA or HUBCO or any other Collaborative arrangement i.e. with any other Local Authority this list is not exhaustive. All Documents must be included and attached to this form.  </w:t>
            </w:r>
            <w:r w:rsidRPr="00FD680B">
              <w:rPr>
                <w:rFonts w:ascii="Arial" w:hAnsi="Arial" w:cs="Arial"/>
                <w:b/>
              </w:rPr>
              <w:t>Links to the Procurement Journey Documents can be obtained by control + click on link</w:t>
            </w:r>
          </w:p>
        </w:tc>
      </w:tr>
      <w:tr w:rsidR="00685135" w:rsidRPr="00F51896" w:rsidTr="00685135">
        <w:tc>
          <w:tcPr>
            <w:tcW w:w="5920" w:type="dxa"/>
            <w:shd w:val="clear" w:color="auto" w:fill="F3F3F3"/>
          </w:tcPr>
          <w:p w:rsidR="00685135" w:rsidRPr="00F51896" w:rsidRDefault="00095754" w:rsidP="00145F6C">
            <w:pPr>
              <w:pStyle w:val="Heading2"/>
              <w:spacing w:before="60" w:after="60"/>
              <w:rPr>
                <w:rFonts w:cs="Arial"/>
                <w:sz w:val="20"/>
              </w:rPr>
            </w:pPr>
            <w:hyperlink r:id="rId13" w:history="1">
              <w:r w:rsidR="00685135" w:rsidRPr="00311B1E">
                <w:rPr>
                  <w:rStyle w:val="Hyperlink"/>
                  <w:rFonts w:cs="Arial"/>
                  <w:sz w:val="20"/>
                </w:rPr>
                <w:t>Contract Strategy Document</w:t>
              </w:r>
            </w:hyperlink>
          </w:p>
        </w:tc>
        <w:tc>
          <w:tcPr>
            <w:tcW w:w="4394" w:type="dxa"/>
          </w:tcPr>
          <w:p w:rsidR="00685135" w:rsidRPr="00F51896" w:rsidRDefault="00685135" w:rsidP="00145F6C">
            <w:pPr>
              <w:spacing w:before="160"/>
              <w:jc w:val="center"/>
              <w:rPr>
                <w:rFonts w:ascii="Arial" w:hAnsi="Arial" w:cs="Arial"/>
                <w:b/>
                <w:lang w:val="en-G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  </w:t>
            </w:r>
          </w:p>
        </w:tc>
      </w:tr>
      <w:tr w:rsidR="00685135" w:rsidRPr="00F51896" w:rsidTr="00685135">
        <w:tc>
          <w:tcPr>
            <w:tcW w:w="5920" w:type="dxa"/>
            <w:shd w:val="clear" w:color="auto" w:fill="F3F3F3"/>
          </w:tcPr>
          <w:p w:rsidR="00685135" w:rsidRPr="00F51896" w:rsidRDefault="00095754" w:rsidP="00145F6C">
            <w:pPr>
              <w:pStyle w:val="Heading2"/>
              <w:spacing w:before="60" w:after="60"/>
              <w:rPr>
                <w:rFonts w:cs="Arial"/>
                <w:sz w:val="20"/>
              </w:rPr>
            </w:pPr>
            <w:hyperlink r:id="rId14" w:history="1">
              <w:r w:rsidR="00685135" w:rsidRPr="00114647">
                <w:rPr>
                  <w:rStyle w:val="Hyperlink"/>
                  <w:rFonts w:cs="Arial"/>
                  <w:sz w:val="20"/>
                </w:rPr>
                <w:t>Project Plan</w:t>
              </w:r>
            </w:hyperlink>
          </w:p>
        </w:tc>
        <w:tc>
          <w:tcPr>
            <w:tcW w:w="4394" w:type="dxa"/>
          </w:tcPr>
          <w:p w:rsidR="00685135" w:rsidRPr="00F51896" w:rsidRDefault="00685135" w:rsidP="00145F6C">
            <w:pPr>
              <w:spacing w:before="160"/>
              <w:jc w:val="center"/>
              <w:rPr>
                <w:rFonts w:ascii="Arial" w:hAnsi="Arial" w:cs="Arial"/>
                <w:b/>
                <w:lang w:val="en-G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  </w:t>
            </w:r>
          </w:p>
        </w:tc>
      </w:tr>
      <w:tr w:rsidR="00685135" w:rsidRPr="00F51896" w:rsidTr="00685135">
        <w:tc>
          <w:tcPr>
            <w:tcW w:w="5920" w:type="dxa"/>
            <w:shd w:val="clear" w:color="auto" w:fill="F3F3F3"/>
          </w:tcPr>
          <w:p w:rsidR="00685135" w:rsidRPr="00F51896" w:rsidRDefault="00095754" w:rsidP="00145F6C">
            <w:pPr>
              <w:spacing w:before="60" w:after="60"/>
              <w:jc w:val="both"/>
              <w:rPr>
                <w:rFonts w:ascii="Arial" w:hAnsi="Arial" w:cs="Arial"/>
                <w:b/>
                <w:lang w:val="en-GB"/>
              </w:rPr>
            </w:pPr>
            <w:hyperlink r:id="rId15" w:history="1">
              <w:r w:rsidR="00685135" w:rsidRPr="00114647">
                <w:rPr>
                  <w:rStyle w:val="Hyperlink"/>
                  <w:rFonts w:ascii="Arial" w:hAnsi="Arial" w:cs="Arial"/>
                  <w:b/>
                  <w:lang w:val="en-GB"/>
                </w:rPr>
                <w:t>Risk and Issue Register</w:t>
              </w:r>
            </w:hyperlink>
          </w:p>
        </w:tc>
        <w:tc>
          <w:tcPr>
            <w:tcW w:w="4394" w:type="dxa"/>
          </w:tcPr>
          <w:p w:rsidR="00685135" w:rsidRPr="00F51896" w:rsidRDefault="00685135" w:rsidP="00145F6C">
            <w:pPr>
              <w:spacing w:before="160"/>
              <w:jc w:val="center"/>
              <w:rPr>
                <w:rFonts w:ascii="Arial" w:hAnsi="Arial" w:cs="Arial"/>
                <w:b/>
                <w:lang w:val="en-G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  </w:t>
            </w:r>
          </w:p>
        </w:tc>
      </w:tr>
    </w:tbl>
    <w:p w:rsidR="00685135" w:rsidRDefault="00685135"/>
    <w:p w:rsidR="00685135" w:rsidRDefault="00685135">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394"/>
      </w:tblGrid>
      <w:tr w:rsidR="00976A6E" w:rsidRPr="00581D0B" w:rsidTr="00685135">
        <w:tc>
          <w:tcPr>
            <w:tcW w:w="5920" w:type="dxa"/>
            <w:shd w:val="clear" w:color="auto" w:fill="E6E6E6"/>
          </w:tcPr>
          <w:p w:rsidR="00976A6E" w:rsidRPr="005E11CB" w:rsidRDefault="00976A6E" w:rsidP="00976A6E">
            <w:pPr>
              <w:spacing w:before="60" w:after="60"/>
              <w:rPr>
                <w:rFonts w:ascii="Arial" w:hAnsi="Arial" w:cs="Arial"/>
                <w:b/>
                <w:sz w:val="18"/>
                <w:szCs w:val="18"/>
                <w:lang w:val="en-GB"/>
              </w:rPr>
            </w:pPr>
            <w:r w:rsidRPr="005E11CB">
              <w:rPr>
                <w:rFonts w:ascii="Arial" w:hAnsi="Arial" w:cs="Arial"/>
                <w:b/>
                <w:sz w:val="18"/>
                <w:szCs w:val="18"/>
                <w:lang w:val="en-GB"/>
              </w:rPr>
              <w:t>RETURN TIME/DATE FOR RFQ/TENDER</w:t>
            </w:r>
          </w:p>
        </w:tc>
        <w:tc>
          <w:tcPr>
            <w:tcW w:w="4394" w:type="dxa"/>
            <w:shd w:val="clear" w:color="auto" w:fill="auto"/>
          </w:tcPr>
          <w:p w:rsidR="00976A6E" w:rsidRPr="004F7BFB" w:rsidRDefault="00976A6E" w:rsidP="00976A6E">
            <w:pPr>
              <w:pStyle w:val="BodyText2"/>
              <w:spacing w:before="60" w:after="60"/>
              <w:jc w:val="left"/>
              <w:rPr>
                <w:rFonts w:cs="Arial"/>
                <w:i w:val="0"/>
              </w:rPr>
            </w:pPr>
            <w:r w:rsidRPr="004F7BFB">
              <w:rPr>
                <w:rFonts w:cs="Arial"/>
                <w:b/>
                <w:i w:val="0"/>
              </w:rPr>
              <w:t>12 Noon on</w:t>
            </w:r>
            <w:r>
              <w:rPr>
                <w:rFonts w:cs="Arial"/>
                <w:b/>
                <w:i w:val="0"/>
              </w:rPr>
              <w:t xml:space="preserve"> </w:t>
            </w:r>
          </w:p>
        </w:tc>
      </w:tr>
      <w:tr w:rsidR="00976A6E" w:rsidRPr="00581D0B" w:rsidTr="00685135">
        <w:tc>
          <w:tcPr>
            <w:tcW w:w="5920" w:type="dxa"/>
            <w:shd w:val="clear" w:color="auto" w:fill="E6E6E6"/>
            <w:vAlign w:val="center"/>
          </w:tcPr>
          <w:p w:rsidR="00976A6E" w:rsidRPr="005E11CB" w:rsidRDefault="00976A6E" w:rsidP="00976A6E">
            <w:pPr>
              <w:rPr>
                <w:rFonts w:ascii="Arial" w:hAnsi="Arial" w:cs="Arial"/>
                <w:b/>
                <w:sz w:val="18"/>
                <w:szCs w:val="18"/>
              </w:rPr>
            </w:pPr>
            <w:r w:rsidRPr="005E11CB">
              <w:rPr>
                <w:rFonts w:ascii="Arial" w:hAnsi="Arial" w:cs="Arial"/>
                <w:b/>
                <w:sz w:val="18"/>
                <w:szCs w:val="18"/>
              </w:rPr>
              <w:t>ESTIMATED CONTRACT START DATE (</w:t>
            </w:r>
            <w:proofErr w:type="spellStart"/>
            <w:r w:rsidRPr="005E11CB">
              <w:rPr>
                <w:rFonts w:ascii="Arial" w:hAnsi="Arial" w:cs="Arial"/>
                <w:b/>
                <w:sz w:val="18"/>
                <w:szCs w:val="18"/>
              </w:rPr>
              <w:t>dd</w:t>
            </w:r>
            <w:proofErr w:type="spellEnd"/>
            <w:r w:rsidRPr="005E11CB">
              <w:rPr>
                <w:rFonts w:ascii="Arial" w:hAnsi="Arial" w:cs="Arial"/>
                <w:b/>
                <w:sz w:val="18"/>
                <w:szCs w:val="18"/>
              </w:rPr>
              <w:t>/mm/</w:t>
            </w:r>
            <w:proofErr w:type="spellStart"/>
            <w:r w:rsidRPr="005E11CB">
              <w:rPr>
                <w:rFonts w:ascii="Arial" w:hAnsi="Arial" w:cs="Arial"/>
                <w:b/>
                <w:sz w:val="18"/>
                <w:szCs w:val="18"/>
              </w:rPr>
              <w:t>yyyy</w:t>
            </w:r>
            <w:proofErr w:type="spellEnd"/>
            <w:r w:rsidRPr="005E11CB">
              <w:rPr>
                <w:rFonts w:ascii="Arial" w:hAnsi="Arial" w:cs="Arial"/>
                <w:b/>
                <w:sz w:val="18"/>
                <w:szCs w:val="18"/>
              </w:rPr>
              <w:t>)</w:t>
            </w:r>
          </w:p>
        </w:tc>
        <w:tc>
          <w:tcPr>
            <w:tcW w:w="4394" w:type="dxa"/>
            <w:shd w:val="clear" w:color="auto" w:fill="auto"/>
            <w:vAlign w:val="center"/>
          </w:tcPr>
          <w:p w:rsidR="00976A6E" w:rsidRPr="00581D0B" w:rsidRDefault="00976A6E" w:rsidP="00976A6E">
            <w:pPr>
              <w:rPr>
                <w:rFonts w:ascii="Arial" w:hAnsi="Arial" w:cs="Arial"/>
                <w:lang w:val="en-GB"/>
              </w:rPr>
            </w:pPr>
          </w:p>
        </w:tc>
      </w:tr>
      <w:tr w:rsidR="00354A23" w:rsidRPr="00581D0B" w:rsidTr="00685135">
        <w:tc>
          <w:tcPr>
            <w:tcW w:w="5920" w:type="dxa"/>
            <w:shd w:val="clear" w:color="auto" w:fill="E6E6E6"/>
            <w:vAlign w:val="center"/>
          </w:tcPr>
          <w:p w:rsidR="00354A23" w:rsidRPr="005E11CB" w:rsidRDefault="00354A23" w:rsidP="00976A6E">
            <w:pPr>
              <w:rPr>
                <w:rFonts w:ascii="Arial" w:hAnsi="Arial" w:cs="Arial"/>
                <w:b/>
                <w:sz w:val="18"/>
                <w:szCs w:val="18"/>
              </w:rPr>
            </w:pPr>
            <w:r w:rsidRPr="005E11CB">
              <w:rPr>
                <w:rFonts w:ascii="Arial" w:hAnsi="Arial" w:cs="Arial"/>
                <w:b/>
                <w:sz w:val="18"/>
                <w:szCs w:val="18"/>
              </w:rPr>
              <w:t>ESTIMATED CONTRACT END DATE (</w:t>
            </w:r>
            <w:proofErr w:type="spellStart"/>
            <w:r w:rsidRPr="005E11CB">
              <w:rPr>
                <w:rFonts w:ascii="Arial" w:hAnsi="Arial" w:cs="Arial"/>
                <w:b/>
                <w:sz w:val="18"/>
                <w:szCs w:val="18"/>
              </w:rPr>
              <w:t>dd</w:t>
            </w:r>
            <w:proofErr w:type="spellEnd"/>
            <w:r w:rsidRPr="005E11CB">
              <w:rPr>
                <w:rFonts w:ascii="Arial" w:hAnsi="Arial" w:cs="Arial"/>
                <w:b/>
                <w:sz w:val="18"/>
                <w:szCs w:val="18"/>
              </w:rPr>
              <w:t>/mm/</w:t>
            </w:r>
            <w:proofErr w:type="spellStart"/>
            <w:r w:rsidRPr="005E11CB">
              <w:rPr>
                <w:rFonts w:ascii="Arial" w:hAnsi="Arial" w:cs="Arial"/>
                <w:b/>
                <w:sz w:val="18"/>
                <w:szCs w:val="18"/>
              </w:rPr>
              <w:t>yyyy</w:t>
            </w:r>
            <w:proofErr w:type="spellEnd"/>
            <w:r w:rsidRPr="005E11CB">
              <w:rPr>
                <w:rFonts w:ascii="Arial" w:hAnsi="Arial" w:cs="Arial"/>
                <w:b/>
                <w:sz w:val="18"/>
                <w:szCs w:val="18"/>
              </w:rPr>
              <w:t>)</w:t>
            </w:r>
          </w:p>
        </w:tc>
        <w:tc>
          <w:tcPr>
            <w:tcW w:w="4394" w:type="dxa"/>
            <w:shd w:val="clear" w:color="auto" w:fill="auto"/>
            <w:vAlign w:val="center"/>
          </w:tcPr>
          <w:p w:rsidR="00354A23" w:rsidRPr="00581D0B" w:rsidRDefault="00354A23" w:rsidP="00976A6E">
            <w:pPr>
              <w:rPr>
                <w:rFonts w:ascii="Arial" w:hAnsi="Arial" w:cs="Arial"/>
                <w:lang w:val="en-GB"/>
              </w:rPr>
            </w:pPr>
          </w:p>
        </w:tc>
      </w:tr>
      <w:tr w:rsidR="00976A6E" w:rsidRPr="00581D0B" w:rsidTr="00685135">
        <w:tc>
          <w:tcPr>
            <w:tcW w:w="5920" w:type="dxa"/>
            <w:shd w:val="clear" w:color="auto" w:fill="E6E6E6"/>
            <w:vAlign w:val="center"/>
          </w:tcPr>
          <w:p w:rsidR="00976A6E" w:rsidRPr="005E11CB" w:rsidRDefault="00976A6E" w:rsidP="00976A6E">
            <w:pPr>
              <w:rPr>
                <w:rFonts w:ascii="Arial" w:hAnsi="Arial" w:cs="Arial"/>
                <w:b/>
                <w:sz w:val="18"/>
                <w:szCs w:val="18"/>
                <w:lang w:val="en-GB"/>
              </w:rPr>
            </w:pPr>
            <w:r w:rsidRPr="005E11CB">
              <w:rPr>
                <w:rFonts w:ascii="Arial" w:hAnsi="Arial" w:cs="Arial"/>
                <w:b/>
                <w:sz w:val="18"/>
                <w:szCs w:val="18"/>
                <w:lang w:val="en-GB"/>
              </w:rPr>
              <w:t>Contract duration (</w:t>
            </w:r>
            <w:proofErr w:type="spellStart"/>
            <w:r w:rsidRPr="005E11CB">
              <w:rPr>
                <w:rFonts w:ascii="Arial" w:hAnsi="Arial" w:cs="Arial"/>
                <w:b/>
                <w:sz w:val="18"/>
                <w:szCs w:val="18"/>
                <w:lang w:val="en-GB"/>
              </w:rPr>
              <w:t>excl</w:t>
            </w:r>
            <w:proofErr w:type="spellEnd"/>
            <w:r w:rsidRPr="005E11CB">
              <w:rPr>
                <w:rFonts w:ascii="Arial" w:hAnsi="Arial" w:cs="Arial"/>
                <w:b/>
                <w:sz w:val="18"/>
                <w:szCs w:val="18"/>
                <w:lang w:val="en-GB"/>
              </w:rPr>
              <w:t xml:space="preserve"> extensions):  Months</w:t>
            </w:r>
          </w:p>
        </w:tc>
        <w:tc>
          <w:tcPr>
            <w:tcW w:w="4394" w:type="dxa"/>
            <w:shd w:val="clear" w:color="auto" w:fill="auto"/>
            <w:vAlign w:val="center"/>
          </w:tcPr>
          <w:p w:rsidR="00976A6E" w:rsidRPr="00581D0B" w:rsidRDefault="00976A6E" w:rsidP="00976A6E">
            <w:pPr>
              <w:rPr>
                <w:rFonts w:ascii="Arial" w:hAnsi="Arial" w:cs="Arial"/>
                <w:lang w:val="en-GB"/>
              </w:rPr>
            </w:pPr>
          </w:p>
        </w:tc>
      </w:tr>
      <w:tr w:rsidR="00976A6E" w:rsidRPr="00581D0B" w:rsidTr="00685135">
        <w:tc>
          <w:tcPr>
            <w:tcW w:w="5920" w:type="dxa"/>
            <w:shd w:val="clear" w:color="auto" w:fill="E6E6E6"/>
            <w:vAlign w:val="center"/>
          </w:tcPr>
          <w:p w:rsidR="00354A23" w:rsidRPr="005E11CB" w:rsidRDefault="00976A6E" w:rsidP="00976A6E">
            <w:pPr>
              <w:rPr>
                <w:rFonts w:ascii="Arial" w:hAnsi="Arial" w:cs="Arial"/>
                <w:b/>
                <w:sz w:val="18"/>
                <w:szCs w:val="18"/>
                <w:lang w:val="en-GB"/>
              </w:rPr>
            </w:pPr>
            <w:r w:rsidRPr="005E11CB">
              <w:rPr>
                <w:rFonts w:ascii="Arial" w:hAnsi="Arial" w:cs="Arial"/>
                <w:b/>
                <w:sz w:val="18"/>
                <w:szCs w:val="18"/>
                <w:lang w:val="en-GB"/>
              </w:rPr>
              <w:t xml:space="preserve">Maximum extension period:  </w:t>
            </w:r>
          </w:p>
          <w:p w:rsidR="00976A6E" w:rsidRPr="005E11CB" w:rsidRDefault="00976A6E" w:rsidP="00976A6E">
            <w:pPr>
              <w:rPr>
                <w:rFonts w:ascii="Arial" w:hAnsi="Arial" w:cs="Arial"/>
                <w:b/>
                <w:sz w:val="18"/>
                <w:szCs w:val="18"/>
                <w:lang w:val="en-GB"/>
              </w:rPr>
            </w:pPr>
            <w:r w:rsidRPr="005E11CB">
              <w:rPr>
                <w:rFonts w:ascii="Arial" w:hAnsi="Arial" w:cs="Arial"/>
                <w:b/>
                <w:sz w:val="18"/>
                <w:szCs w:val="18"/>
                <w:lang w:val="en-GB"/>
              </w:rPr>
              <w:t>Months</w:t>
            </w:r>
          </w:p>
        </w:tc>
        <w:tc>
          <w:tcPr>
            <w:tcW w:w="4394" w:type="dxa"/>
            <w:shd w:val="clear" w:color="auto" w:fill="auto"/>
            <w:vAlign w:val="center"/>
          </w:tcPr>
          <w:p w:rsidR="00976A6E" w:rsidRDefault="00976A6E" w:rsidP="00976A6E">
            <w:pPr>
              <w:rPr>
                <w:rFonts w:ascii="Arial" w:hAnsi="Arial" w:cs="Arial"/>
                <w:lang w:val="en-GB"/>
              </w:rPr>
            </w:pPr>
          </w:p>
          <w:p w:rsidR="004B0E24" w:rsidRDefault="004B0E24" w:rsidP="00976A6E">
            <w:pPr>
              <w:rPr>
                <w:rFonts w:ascii="Arial" w:hAnsi="Arial" w:cs="Arial"/>
                <w:lang w:val="en-GB"/>
              </w:rPr>
            </w:pPr>
          </w:p>
          <w:p w:rsidR="004B0E24" w:rsidRPr="00581D0B" w:rsidRDefault="004B0E24" w:rsidP="00976A6E">
            <w:pPr>
              <w:rPr>
                <w:rFonts w:ascii="Arial" w:hAnsi="Arial" w:cs="Arial"/>
                <w:lang w:val="en-GB"/>
              </w:rPr>
            </w:pPr>
          </w:p>
        </w:tc>
      </w:tr>
    </w:tbl>
    <w:p w:rsidR="004B0E24" w:rsidRDefault="004B0E24" w:rsidP="00093E5C">
      <w:pPr>
        <w:rPr>
          <w:lang w:val="en-GB"/>
        </w:rPr>
      </w:pPr>
    </w:p>
    <w:tbl>
      <w:tblPr>
        <w:tblStyle w:val="TableGrid"/>
        <w:tblW w:w="10314" w:type="dxa"/>
        <w:tblLook w:val="04A0" w:firstRow="1" w:lastRow="0" w:firstColumn="1" w:lastColumn="0" w:noHBand="0" w:noVBand="1"/>
      </w:tblPr>
      <w:tblGrid>
        <w:gridCol w:w="10314"/>
      </w:tblGrid>
      <w:tr w:rsidR="007F72BD" w:rsidTr="007F72BD">
        <w:tc>
          <w:tcPr>
            <w:tcW w:w="10314" w:type="dxa"/>
          </w:tcPr>
          <w:p w:rsidR="007F72BD" w:rsidRPr="003E564C" w:rsidRDefault="007F72BD" w:rsidP="006A04CA">
            <w:pPr>
              <w:rPr>
                <w:rFonts w:ascii="Arial" w:hAnsi="Arial" w:cs="Arial"/>
                <w:lang w:val="en-GB"/>
              </w:rPr>
            </w:pPr>
            <w:r w:rsidRPr="006A04CA">
              <w:rPr>
                <w:rFonts w:ascii="Arial" w:hAnsi="Arial" w:cs="Arial"/>
                <w:b/>
                <w:color w:val="000000"/>
                <w:szCs w:val="22"/>
                <w:lang w:eastAsia="en-GB"/>
              </w:rPr>
              <w:t xml:space="preserve">CPV (Common Procurement Vocabulary) codes have been developed to help to classify contract notices consistently and correctly </w:t>
            </w:r>
            <w:r w:rsidR="003E564C" w:rsidRPr="006A04CA">
              <w:rPr>
                <w:rFonts w:ascii="Arial" w:hAnsi="Arial" w:cs="Arial"/>
                <w:b/>
                <w:color w:val="000000"/>
                <w:szCs w:val="22"/>
                <w:lang w:eastAsia="en-GB"/>
              </w:rPr>
              <w:t xml:space="preserve">identify goods, services or works contracts </w:t>
            </w:r>
            <w:r w:rsidRPr="006A04CA">
              <w:rPr>
                <w:rFonts w:ascii="Arial" w:hAnsi="Arial" w:cs="Arial"/>
                <w:b/>
                <w:color w:val="000000"/>
                <w:szCs w:val="22"/>
                <w:lang w:eastAsia="en-GB"/>
              </w:rPr>
              <w:t xml:space="preserve">by using a </w:t>
            </w:r>
            <w:proofErr w:type="spellStart"/>
            <w:r w:rsidRPr="006A04CA">
              <w:rPr>
                <w:rFonts w:ascii="Arial" w:hAnsi="Arial" w:cs="Arial"/>
                <w:b/>
                <w:color w:val="000000"/>
                <w:szCs w:val="22"/>
                <w:lang w:eastAsia="en-GB"/>
              </w:rPr>
              <w:t>standardised</w:t>
            </w:r>
            <w:proofErr w:type="spellEnd"/>
            <w:r w:rsidRPr="006A04CA">
              <w:rPr>
                <w:rFonts w:ascii="Arial" w:hAnsi="Arial" w:cs="Arial"/>
                <w:b/>
                <w:color w:val="000000"/>
                <w:szCs w:val="22"/>
                <w:lang w:eastAsia="en-GB"/>
              </w:rPr>
              <w:t xml:space="preserve"> vocabulary.</w:t>
            </w:r>
            <w:r w:rsidR="006A04CA">
              <w:rPr>
                <w:rFonts w:ascii="Arial" w:hAnsi="Arial" w:cs="Arial"/>
                <w:b/>
                <w:color w:val="000000"/>
                <w:szCs w:val="22"/>
                <w:lang w:eastAsia="en-GB"/>
              </w:rPr>
              <w:t xml:space="preserve"> </w:t>
            </w:r>
            <w:hyperlink r:id="rId16" w:history="1">
              <w:r w:rsidRPr="003E564C">
                <w:rPr>
                  <w:rStyle w:val="Hyperlink"/>
                  <w:rFonts w:ascii="Arial" w:hAnsi="Arial" w:cs="Arial"/>
                  <w:lang w:val="en-GB"/>
                </w:rPr>
                <w:t>https://www.bipsolutions.com/news-and-resources/cpv-codes/</w:t>
              </w:r>
            </w:hyperlink>
          </w:p>
        </w:tc>
      </w:tr>
    </w:tbl>
    <w:p w:rsidR="004B0E24" w:rsidRDefault="004B0E24" w:rsidP="00093E5C">
      <w:pPr>
        <w:rPr>
          <w:lang w:val="en-GB"/>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1"/>
        <w:gridCol w:w="1275"/>
      </w:tblGrid>
      <w:tr w:rsidR="00685135" w:rsidRPr="00581D0B" w:rsidTr="00145F6C">
        <w:tc>
          <w:tcPr>
            <w:tcW w:w="9051" w:type="dxa"/>
            <w:shd w:val="clear" w:color="auto" w:fill="E0E0E0"/>
          </w:tcPr>
          <w:p w:rsidR="00685135" w:rsidRPr="00581D0B" w:rsidRDefault="00685135" w:rsidP="00145F6C">
            <w:pPr>
              <w:autoSpaceDE w:val="0"/>
              <w:autoSpaceDN w:val="0"/>
              <w:adjustRightInd w:val="0"/>
              <w:rPr>
                <w:rFonts w:ascii="Arial" w:hAnsi="Arial" w:cs="Arial"/>
                <w:b/>
                <w:color w:val="000000"/>
                <w:szCs w:val="24"/>
                <w:lang w:eastAsia="en-GB"/>
              </w:rPr>
            </w:pPr>
            <w:r w:rsidRPr="00581D0B">
              <w:rPr>
                <w:rFonts w:ascii="Arial" w:hAnsi="Arial" w:cs="Arial"/>
                <w:b/>
                <w:szCs w:val="24"/>
                <w:lang w:eastAsia="en-GB"/>
              </w:rPr>
              <w:t xml:space="preserve">Terms and Conditions </w:t>
            </w:r>
            <w:r w:rsidRPr="00581D0B">
              <w:rPr>
                <w:rFonts w:ascii="Arial" w:hAnsi="Arial" w:cs="Arial"/>
                <w:b/>
                <w:lang w:eastAsia="en-GB"/>
              </w:rPr>
              <w:t>(select only one as appropriate)</w:t>
            </w:r>
          </w:p>
        </w:tc>
        <w:tc>
          <w:tcPr>
            <w:tcW w:w="1275" w:type="dxa"/>
            <w:shd w:val="clear" w:color="auto" w:fill="E0E0E0"/>
          </w:tcPr>
          <w:p w:rsidR="00685135" w:rsidRPr="00581D0B" w:rsidRDefault="00685135" w:rsidP="00145F6C">
            <w:pPr>
              <w:autoSpaceDE w:val="0"/>
              <w:autoSpaceDN w:val="0"/>
              <w:adjustRightInd w:val="0"/>
              <w:jc w:val="center"/>
              <w:rPr>
                <w:rFonts w:ascii="Arial" w:hAnsi="Arial" w:cs="Arial"/>
                <w:color w:val="000000"/>
                <w:lang w:eastAsia="en-GB"/>
              </w:rPr>
            </w:pPr>
          </w:p>
        </w:tc>
      </w:tr>
      <w:tr w:rsidR="00685135" w:rsidRPr="00581D0B" w:rsidTr="00145F6C">
        <w:tc>
          <w:tcPr>
            <w:tcW w:w="9051" w:type="dxa"/>
            <w:shd w:val="clear" w:color="auto" w:fill="D9D9D9"/>
          </w:tcPr>
          <w:p w:rsidR="00685135" w:rsidRPr="00581D0B" w:rsidRDefault="00685135" w:rsidP="00145F6C">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Clackmannanshire Council Terms and Conditions - Purchase of Goods</w:t>
            </w:r>
            <w:r>
              <w:rPr>
                <w:rFonts w:ascii="Arial" w:hAnsi="Arial" w:cs="Arial"/>
                <w:color w:val="000000"/>
                <w:szCs w:val="22"/>
                <w:lang w:eastAsia="en-GB"/>
              </w:rPr>
              <w:t xml:space="preserve"> October 2019</w:t>
            </w:r>
          </w:p>
        </w:tc>
        <w:tc>
          <w:tcPr>
            <w:tcW w:w="1275" w:type="dxa"/>
            <w:shd w:val="clear" w:color="auto" w:fill="auto"/>
          </w:tcPr>
          <w:p w:rsidR="00685135" w:rsidRPr="00581D0B" w:rsidRDefault="00685135" w:rsidP="00145F6C">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bookmarkStart w:id="1" w:name="Check8"/>
            <w:r w:rsidRPr="00581D0B">
              <w:rPr>
                <w:rFonts w:ascii="Arial" w:hAnsi="Arial" w:cs="Arial"/>
                <w:color w:val="000000"/>
                <w:szCs w:val="22"/>
                <w:lang w:eastAsia="en-GB"/>
              </w:rPr>
              <w:instrText xml:space="preserve"> FORMCHECKBOX </w:instrText>
            </w:r>
            <w:r w:rsidR="00095754">
              <w:rPr>
                <w:rFonts w:ascii="Arial" w:hAnsi="Arial" w:cs="Arial"/>
                <w:color w:val="000000"/>
                <w:szCs w:val="22"/>
                <w:lang w:eastAsia="en-GB"/>
              </w:rPr>
            </w:r>
            <w:r w:rsidR="00095754">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bookmarkEnd w:id="1"/>
          </w:p>
        </w:tc>
      </w:tr>
      <w:tr w:rsidR="00685135" w:rsidRPr="00581D0B" w:rsidTr="00145F6C">
        <w:tc>
          <w:tcPr>
            <w:tcW w:w="9051" w:type="dxa"/>
            <w:shd w:val="clear" w:color="auto" w:fill="D9D9D9"/>
          </w:tcPr>
          <w:p w:rsidR="00685135" w:rsidRPr="00581D0B" w:rsidRDefault="00685135" w:rsidP="00145F6C">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Clackmannanshire Council Terms and Conditions - Purchase of Services</w:t>
            </w:r>
            <w:r>
              <w:rPr>
                <w:rFonts w:ascii="Arial" w:hAnsi="Arial" w:cs="Arial"/>
                <w:color w:val="000000"/>
                <w:szCs w:val="22"/>
                <w:lang w:eastAsia="en-GB"/>
              </w:rPr>
              <w:t xml:space="preserve"> </w:t>
            </w:r>
            <w:r w:rsidRPr="004B0E24">
              <w:rPr>
                <w:rFonts w:ascii="Arial" w:hAnsi="Arial" w:cs="Arial"/>
                <w:color w:val="000000"/>
                <w:szCs w:val="22"/>
                <w:lang w:eastAsia="en-GB"/>
              </w:rPr>
              <w:t>October 2019</w:t>
            </w:r>
          </w:p>
        </w:tc>
        <w:tc>
          <w:tcPr>
            <w:tcW w:w="1275" w:type="dxa"/>
            <w:shd w:val="clear" w:color="auto" w:fill="auto"/>
          </w:tcPr>
          <w:p w:rsidR="00685135" w:rsidRPr="00581D0B" w:rsidRDefault="00685135" w:rsidP="00145F6C">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095754">
              <w:rPr>
                <w:rFonts w:ascii="Arial" w:hAnsi="Arial" w:cs="Arial"/>
                <w:color w:val="000000"/>
                <w:szCs w:val="22"/>
                <w:lang w:eastAsia="en-GB"/>
              </w:rPr>
            </w:r>
            <w:r w:rsidR="00095754">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685135" w:rsidRPr="00581D0B" w:rsidTr="00145F6C">
        <w:tc>
          <w:tcPr>
            <w:tcW w:w="9051" w:type="dxa"/>
            <w:shd w:val="clear" w:color="auto" w:fill="D9D9D9"/>
          </w:tcPr>
          <w:p w:rsidR="00685135" w:rsidRPr="00581D0B" w:rsidRDefault="00685135" w:rsidP="00145F6C">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Clackmannanshire Council Terms and Conditions - Purchase of Consultancy Services</w:t>
            </w:r>
            <w:r>
              <w:rPr>
                <w:rFonts w:ascii="Arial" w:hAnsi="Arial" w:cs="Arial"/>
                <w:color w:val="000000"/>
                <w:szCs w:val="22"/>
                <w:lang w:eastAsia="en-GB"/>
              </w:rPr>
              <w:t xml:space="preserve"> Oct </w:t>
            </w:r>
            <w:r w:rsidRPr="004B0E24">
              <w:rPr>
                <w:rFonts w:ascii="Arial" w:hAnsi="Arial" w:cs="Arial"/>
                <w:color w:val="000000"/>
                <w:szCs w:val="22"/>
                <w:lang w:eastAsia="en-GB"/>
              </w:rPr>
              <w:t>2019</w:t>
            </w:r>
          </w:p>
        </w:tc>
        <w:tc>
          <w:tcPr>
            <w:tcW w:w="1275" w:type="dxa"/>
            <w:shd w:val="clear" w:color="auto" w:fill="auto"/>
          </w:tcPr>
          <w:p w:rsidR="00685135" w:rsidRPr="00581D0B" w:rsidRDefault="00685135" w:rsidP="00145F6C">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095754">
              <w:rPr>
                <w:rFonts w:ascii="Arial" w:hAnsi="Arial" w:cs="Arial"/>
                <w:color w:val="000000"/>
                <w:szCs w:val="22"/>
                <w:lang w:eastAsia="en-GB"/>
              </w:rPr>
            </w:r>
            <w:r w:rsidR="00095754">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685135" w:rsidRPr="00581D0B" w:rsidTr="00145F6C">
        <w:tc>
          <w:tcPr>
            <w:tcW w:w="9051" w:type="dxa"/>
            <w:shd w:val="clear" w:color="auto" w:fill="D9D9D9"/>
          </w:tcPr>
          <w:p w:rsidR="00685135" w:rsidRPr="00581D0B" w:rsidRDefault="00685135" w:rsidP="00145F6C">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Clackmannanshire Council Terms and Conditions - Purchase of IT Goods &amp; Services</w:t>
            </w:r>
          </w:p>
        </w:tc>
        <w:tc>
          <w:tcPr>
            <w:tcW w:w="1275" w:type="dxa"/>
            <w:shd w:val="clear" w:color="auto" w:fill="auto"/>
          </w:tcPr>
          <w:p w:rsidR="00685135" w:rsidRPr="00581D0B" w:rsidRDefault="00685135" w:rsidP="00145F6C">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095754">
              <w:rPr>
                <w:rFonts w:ascii="Arial" w:hAnsi="Arial" w:cs="Arial"/>
                <w:color w:val="000000"/>
                <w:szCs w:val="22"/>
                <w:lang w:eastAsia="en-GB"/>
              </w:rPr>
            </w:r>
            <w:r w:rsidR="00095754">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685135" w:rsidRPr="00581D0B" w:rsidTr="00145F6C">
        <w:tc>
          <w:tcPr>
            <w:tcW w:w="9051" w:type="dxa"/>
            <w:shd w:val="clear" w:color="auto" w:fill="D9D9D9"/>
            <w:vAlign w:val="center"/>
          </w:tcPr>
          <w:p w:rsidR="00685135" w:rsidRPr="00581D0B" w:rsidRDefault="00685135" w:rsidP="00145F6C">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Works Contract - Measured Term Contract - MTC/Scot 2011 Edition</w:t>
            </w:r>
          </w:p>
        </w:tc>
        <w:tc>
          <w:tcPr>
            <w:tcW w:w="1275" w:type="dxa"/>
            <w:shd w:val="clear" w:color="auto" w:fill="auto"/>
          </w:tcPr>
          <w:p w:rsidR="00685135" w:rsidRPr="00581D0B" w:rsidRDefault="00685135" w:rsidP="00145F6C">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095754">
              <w:rPr>
                <w:rFonts w:ascii="Arial" w:hAnsi="Arial" w:cs="Arial"/>
                <w:color w:val="000000"/>
                <w:szCs w:val="22"/>
                <w:lang w:eastAsia="en-GB"/>
              </w:rPr>
            </w:r>
            <w:r w:rsidR="00095754">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685135" w:rsidRPr="00581D0B" w:rsidTr="00145F6C">
        <w:tc>
          <w:tcPr>
            <w:tcW w:w="9051" w:type="dxa"/>
            <w:shd w:val="clear" w:color="auto" w:fill="D9D9D9"/>
            <w:vAlign w:val="center"/>
          </w:tcPr>
          <w:p w:rsidR="00685135" w:rsidRPr="00581D0B" w:rsidRDefault="00685135" w:rsidP="00145F6C">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Works Contract - Minor Works Building Contract with Contractor Design  MWD/Scot 2013 Edition</w:t>
            </w:r>
          </w:p>
        </w:tc>
        <w:tc>
          <w:tcPr>
            <w:tcW w:w="1275" w:type="dxa"/>
            <w:shd w:val="clear" w:color="auto" w:fill="auto"/>
          </w:tcPr>
          <w:p w:rsidR="00685135" w:rsidRPr="00581D0B" w:rsidRDefault="00685135" w:rsidP="00145F6C">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095754">
              <w:rPr>
                <w:rFonts w:ascii="Arial" w:hAnsi="Arial" w:cs="Arial"/>
                <w:color w:val="000000"/>
                <w:szCs w:val="22"/>
                <w:lang w:eastAsia="en-GB"/>
              </w:rPr>
            </w:r>
            <w:r w:rsidR="00095754">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685135" w:rsidRPr="00581D0B" w:rsidTr="00145F6C">
        <w:tc>
          <w:tcPr>
            <w:tcW w:w="9051" w:type="dxa"/>
            <w:shd w:val="clear" w:color="auto" w:fill="D9D9D9"/>
          </w:tcPr>
          <w:p w:rsidR="00685135" w:rsidRPr="00581D0B" w:rsidRDefault="00685135" w:rsidP="00145F6C">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Other -  please detail</w:t>
            </w:r>
          </w:p>
        </w:tc>
        <w:tc>
          <w:tcPr>
            <w:tcW w:w="1275" w:type="dxa"/>
            <w:shd w:val="clear" w:color="auto" w:fill="auto"/>
          </w:tcPr>
          <w:p w:rsidR="00685135" w:rsidRPr="00581D0B" w:rsidRDefault="00685135" w:rsidP="00145F6C">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095754">
              <w:rPr>
                <w:rFonts w:ascii="Arial" w:hAnsi="Arial" w:cs="Arial"/>
                <w:color w:val="000000"/>
                <w:szCs w:val="22"/>
                <w:lang w:eastAsia="en-GB"/>
              </w:rPr>
            </w:r>
            <w:r w:rsidR="00095754">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bl>
    <w:p w:rsidR="00685135" w:rsidRDefault="00685135" w:rsidP="00093E5C">
      <w:pPr>
        <w:rPr>
          <w:lang w:val="en-GB"/>
        </w:rPr>
      </w:pPr>
    </w:p>
    <w:p w:rsidR="00685135" w:rsidRDefault="00685135" w:rsidP="00093E5C">
      <w:pPr>
        <w:rPr>
          <w:lang w:val="en-GB"/>
        </w:rPr>
      </w:pPr>
    </w:p>
    <w:tbl>
      <w:tblPr>
        <w:tblStyle w:val="TableGrid"/>
        <w:tblW w:w="9889" w:type="dxa"/>
        <w:tblLook w:val="04A0" w:firstRow="1" w:lastRow="0" w:firstColumn="1" w:lastColumn="0" w:noHBand="0" w:noVBand="1"/>
      </w:tblPr>
      <w:tblGrid>
        <w:gridCol w:w="2376"/>
        <w:gridCol w:w="1276"/>
        <w:gridCol w:w="3119"/>
        <w:gridCol w:w="1417"/>
        <w:gridCol w:w="1701"/>
      </w:tblGrid>
      <w:tr w:rsidR="00750662" w:rsidTr="00750662">
        <w:trPr>
          <w:trHeight w:val="497"/>
        </w:trPr>
        <w:tc>
          <w:tcPr>
            <w:tcW w:w="9889" w:type="dxa"/>
            <w:gridSpan w:val="5"/>
          </w:tcPr>
          <w:p w:rsidR="00750662" w:rsidRPr="005E11CB" w:rsidRDefault="00750662" w:rsidP="00750662">
            <w:pPr>
              <w:rPr>
                <w:rFonts w:ascii="Arial" w:hAnsi="Arial" w:cs="Arial"/>
                <w:b/>
              </w:rPr>
            </w:pPr>
            <w:r w:rsidRPr="005E11CB">
              <w:rPr>
                <w:rFonts w:ascii="Arial" w:hAnsi="Arial" w:cs="Arial"/>
                <w:b/>
              </w:rPr>
              <w:lastRenderedPageBreak/>
              <w:t>ESTIMATED TOTAL VALUE OF RFQ/TENDER</w:t>
            </w:r>
          </w:p>
          <w:p w:rsidR="00750662" w:rsidRPr="005E11CB" w:rsidRDefault="00750662" w:rsidP="00750662">
            <w:pPr>
              <w:rPr>
                <w:rFonts w:ascii="Arial" w:hAnsi="Arial" w:cs="Arial"/>
              </w:rPr>
            </w:pPr>
            <w:r w:rsidRPr="005E11CB">
              <w:rPr>
                <w:rFonts w:ascii="Arial" w:hAnsi="Arial" w:cs="Arial"/>
              </w:rPr>
              <w:t xml:space="preserve">The Officer </w:t>
            </w:r>
            <w:proofErr w:type="spellStart"/>
            <w:r w:rsidRPr="005E11CB">
              <w:rPr>
                <w:rFonts w:ascii="Arial" w:hAnsi="Arial" w:cs="Arial"/>
              </w:rPr>
              <w:t>authorising</w:t>
            </w:r>
            <w:proofErr w:type="spellEnd"/>
            <w:r w:rsidRPr="005E11CB">
              <w:rPr>
                <w:rFonts w:ascii="Arial" w:hAnsi="Arial" w:cs="Arial"/>
              </w:rPr>
              <w:t xml:space="preserve"> a tender must be satisfied that there is sufficient budget provision to cover the full term of the contract </w:t>
            </w:r>
            <w:r w:rsidRPr="005E11CB">
              <w:rPr>
                <w:rFonts w:ascii="Arial" w:hAnsi="Arial" w:cs="Arial"/>
                <w:b/>
              </w:rPr>
              <w:t xml:space="preserve">INCLUDING ANY EXTENSION PERIODS. This should be shown in financial years April – March inclusive  </w:t>
            </w:r>
            <w:r w:rsidRPr="005E11CB">
              <w:rPr>
                <w:rFonts w:ascii="Arial" w:hAnsi="Arial" w:cs="Arial"/>
              </w:rPr>
              <w:t>Expand if appropriate</w:t>
            </w:r>
          </w:p>
          <w:p w:rsidR="00750662" w:rsidRPr="005E11CB" w:rsidRDefault="00750662" w:rsidP="00750662">
            <w:pPr>
              <w:rPr>
                <w:rFonts w:ascii="Arial" w:hAnsi="Arial" w:cs="Arial"/>
              </w:rPr>
            </w:pPr>
            <w:r w:rsidRPr="005E11CB">
              <w:rPr>
                <w:rFonts w:ascii="Arial" w:hAnsi="Arial" w:cs="Arial"/>
              </w:rPr>
              <w:t xml:space="preserve">Please contact your accountant to complete and approve </w:t>
            </w:r>
          </w:p>
          <w:p w:rsidR="00750662" w:rsidRPr="005E11CB" w:rsidRDefault="00750662" w:rsidP="00750662">
            <w:pPr>
              <w:rPr>
                <w:rFonts w:ascii="Arial" w:hAnsi="Arial" w:cs="Arial"/>
              </w:rPr>
            </w:pPr>
          </w:p>
          <w:p w:rsidR="00750662" w:rsidRPr="005E11CB" w:rsidRDefault="00750662" w:rsidP="00750662">
            <w:pPr>
              <w:rPr>
                <w:rFonts w:ascii="Arial" w:hAnsi="Arial" w:cs="Arial"/>
                <w:b/>
              </w:rPr>
            </w:pPr>
            <w:r w:rsidRPr="005E11CB">
              <w:rPr>
                <w:rFonts w:ascii="Arial" w:hAnsi="Arial" w:cs="Arial"/>
                <w:b/>
              </w:rPr>
              <w:t>The total estimated value below will determine the procurement Journey, PCS notice type and where the notice will be published</w:t>
            </w:r>
          </w:p>
          <w:p w:rsidR="00750662" w:rsidRPr="00DE76AD" w:rsidRDefault="00750662" w:rsidP="00750662">
            <w:pPr>
              <w:rPr>
                <w:rFonts w:ascii="Arial" w:hAnsi="Arial" w:cs="Arial"/>
                <w:b/>
              </w:rPr>
            </w:pPr>
          </w:p>
        </w:tc>
      </w:tr>
      <w:tr w:rsidR="00D468C4" w:rsidTr="00D468C4">
        <w:trPr>
          <w:trHeight w:val="497"/>
        </w:trPr>
        <w:tc>
          <w:tcPr>
            <w:tcW w:w="2376" w:type="dxa"/>
          </w:tcPr>
          <w:p w:rsidR="00D468C4" w:rsidRPr="00DE76AD" w:rsidRDefault="00D468C4" w:rsidP="00D468C4">
            <w:pPr>
              <w:jc w:val="center"/>
              <w:rPr>
                <w:rFonts w:ascii="Arial" w:hAnsi="Arial" w:cs="Arial"/>
                <w:b/>
              </w:rPr>
            </w:pPr>
            <w:r>
              <w:rPr>
                <w:rFonts w:ascii="Arial" w:hAnsi="Arial" w:cs="Arial"/>
                <w:b/>
              </w:rPr>
              <w:t xml:space="preserve">Forecast </w:t>
            </w:r>
          </w:p>
        </w:tc>
        <w:tc>
          <w:tcPr>
            <w:tcW w:w="1276" w:type="dxa"/>
          </w:tcPr>
          <w:p w:rsidR="00D468C4" w:rsidRDefault="00D468C4" w:rsidP="00D468C4">
            <w:pPr>
              <w:jc w:val="center"/>
              <w:rPr>
                <w:rFonts w:ascii="Arial" w:hAnsi="Arial" w:cs="Arial"/>
                <w:b/>
              </w:rPr>
            </w:pPr>
            <w:r>
              <w:rPr>
                <w:rFonts w:ascii="Arial" w:hAnsi="Arial" w:cs="Arial"/>
                <w:b/>
              </w:rPr>
              <w:t xml:space="preserve">Financial </w:t>
            </w:r>
          </w:p>
          <w:p w:rsidR="00D468C4" w:rsidRPr="00DE76AD" w:rsidRDefault="00D468C4" w:rsidP="00D468C4">
            <w:pPr>
              <w:jc w:val="center"/>
              <w:rPr>
                <w:rFonts w:ascii="Arial" w:hAnsi="Arial" w:cs="Arial"/>
                <w:b/>
              </w:rPr>
            </w:pPr>
            <w:r>
              <w:rPr>
                <w:rFonts w:ascii="Arial" w:hAnsi="Arial" w:cs="Arial"/>
                <w:b/>
              </w:rPr>
              <w:t>Year</w:t>
            </w:r>
          </w:p>
        </w:tc>
        <w:tc>
          <w:tcPr>
            <w:tcW w:w="3119" w:type="dxa"/>
          </w:tcPr>
          <w:p w:rsidR="00D468C4" w:rsidRPr="00DE76AD" w:rsidRDefault="00D468C4" w:rsidP="00D468C4">
            <w:pPr>
              <w:jc w:val="center"/>
              <w:rPr>
                <w:rFonts w:ascii="Arial" w:hAnsi="Arial" w:cs="Arial"/>
                <w:b/>
              </w:rPr>
            </w:pPr>
            <w:r w:rsidRPr="00DE76AD">
              <w:rPr>
                <w:rFonts w:ascii="Arial" w:hAnsi="Arial" w:cs="Arial"/>
                <w:b/>
              </w:rPr>
              <w:t xml:space="preserve">Ledger Code </w:t>
            </w:r>
          </w:p>
        </w:tc>
        <w:tc>
          <w:tcPr>
            <w:tcW w:w="1417" w:type="dxa"/>
          </w:tcPr>
          <w:p w:rsidR="00D468C4" w:rsidRDefault="00D468C4" w:rsidP="00D468C4">
            <w:pPr>
              <w:jc w:val="center"/>
              <w:rPr>
                <w:rFonts w:ascii="Arial" w:hAnsi="Arial" w:cs="Arial"/>
                <w:b/>
              </w:rPr>
            </w:pPr>
            <w:r w:rsidRPr="00DE76AD">
              <w:rPr>
                <w:rFonts w:ascii="Arial" w:hAnsi="Arial" w:cs="Arial"/>
                <w:b/>
              </w:rPr>
              <w:t xml:space="preserve">Capital or </w:t>
            </w:r>
          </w:p>
          <w:p w:rsidR="00D468C4" w:rsidRPr="00DE76AD" w:rsidRDefault="00D468C4" w:rsidP="00D468C4">
            <w:pPr>
              <w:jc w:val="center"/>
              <w:rPr>
                <w:rFonts w:ascii="Arial" w:hAnsi="Arial" w:cs="Arial"/>
                <w:b/>
              </w:rPr>
            </w:pPr>
            <w:r w:rsidRPr="00DE76AD">
              <w:rPr>
                <w:rFonts w:ascii="Arial" w:hAnsi="Arial" w:cs="Arial"/>
                <w:b/>
              </w:rPr>
              <w:t xml:space="preserve">Revenue </w:t>
            </w:r>
          </w:p>
        </w:tc>
        <w:tc>
          <w:tcPr>
            <w:tcW w:w="1701" w:type="dxa"/>
          </w:tcPr>
          <w:p w:rsidR="00D468C4" w:rsidRPr="00DE76AD" w:rsidRDefault="00D468C4" w:rsidP="00D468C4">
            <w:pPr>
              <w:jc w:val="center"/>
              <w:rPr>
                <w:rFonts w:ascii="Arial" w:hAnsi="Arial" w:cs="Arial"/>
                <w:b/>
              </w:rPr>
            </w:pPr>
            <w:r w:rsidRPr="00DE76AD">
              <w:rPr>
                <w:rFonts w:ascii="Arial" w:hAnsi="Arial" w:cs="Arial"/>
                <w:b/>
              </w:rPr>
              <w:t>Value £</w:t>
            </w:r>
          </w:p>
        </w:tc>
      </w:tr>
      <w:tr w:rsidR="00D468C4" w:rsidTr="00D468C4">
        <w:tc>
          <w:tcPr>
            <w:tcW w:w="2376" w:type="dxa"/>
          </w:tcPr>
          <w:p w:rsidR="00D468C4" w:rsidRPr="00DE76AD" w:rsidRDefault="00D468C4" w:rsidP="00D468C4">
            <w:pPr>
              <w:rPr>
                <w:rFonts w:ascii="Arial" w:hAnsi="Arial" w:cs="Arial"/>
                <w:b/>
              </w:rPr>
            </w:pPr>
            <w:r>
              <w:rPr>
                <w:rFonts w:ascii="Arial" w:hAnsi="Arial" w:cs="Arial"/>
                <w:b/>
              </w:rPr>
              <w:t xml:space="preserve">Cost </w:t>
            </w:r>
            <w:r w:rsidRPr="00DE76AD">
              <w:rPr>
                <w:rFonts w:ascii="Arial" w:hAnsi="Arial" w:cs="Arial"/>
                <w:b/>
              </w:rPr>
              <w:t>Financial Year 1</w:t>
            </w:r>
          </w:p>
        </w:tc>
        <w:tc>
          <w:tcPr>
            <w:tcW w:w="1276" w:type="dxa"/>
          </w:tcPr>
          <w:p w:rsidR="00D468C4" w:rsidRPr="00DE76AD" w:rsidRDefault="00D468C4" w:rsidP="00D468C4">
            <w:pPr>
              <w:rPr>
                <w:rFonts w:ascii="Arial" w:hAnsi="Arial" w:cs="Arial"/>
                <w:b/>
              </w:rPr>
            </w:pPr>
            <w:r>
              <w:rPr>
                <w:rFonts w:ascii="Arial" w:hAnsi="Arial" w:cs="Arial"/>
                <w:b/>
              </w:rPr>
              <w:t>2022 / 23</w:t>
            </w:r>
          </w:p>
        </w:tc>
        <w:tc>
          <w:tcPr>
            <w:tcW w:w="3119" w:type="dxa"/>
          </w:tcPr>
          <w:p w:rsidR="00D468C4" w:rsidRPr="00DE76AD" w:rsidRDefault="00D468C4" w:rsidP="00D468C4">
            <w:pPr>
              <w:rPr>
                <w:rFonts w:ascii="Arial" w:hAnsi="Arial" w:cs="Arial"/>
                <w:b/>
              </w:rPr>
            </w:pPr>
          </w:p>
        </w:tc>
        <w:tc>
          <w:tcPr>
            <w:tcW w:w="1417" w:type="dxa"/>
          </w:tcPr>
          <w:p w:rsidR="00D468C4" w:rsidRPr="00DE76AD" w:rsidRDefault="00D468C4" w:rsidP="00D468C4">
            <w:pPr>
              <w:jc w:val="center"/>
              <w:rPr>
                <w:rFonts w:ascii="Arial" w:hAnsi="Arial" w:cs="Arial"/>
                <w:b/>
              </w:rPr>
            </w:pPr>
          </w:p>
        </w:tc>
        <w:tc>
          <w:tcPr>
            <w:tcW w:w="1701" w:type="dxa"/>
          </w:tcPr>
          <w:p w:rsidR="00D468C4" w:rsidRPr="00DE76AD" w:rsidRDefault="00D468C4" w:rsidP="00D468C4">
            <w:pPr>
              <w:rPr>
                <w:rFonts w:ascii="Arial" w:hAnsi="Arial" w:cs="Arial"/>
                <w:b/>
              </w:rPr>
            </w:pPr>
          </w:p>
        </w:tc>
      </w:tr>
      <w:tr w:rsidR="00D468C4" w:rsidTr="00D468C4">
        <w:tc>
          <w:tcPr>
            <w:tcW w:w="2376" w:type="dxa"/>
          </w:tcPr>
          <w:p w:rsidR="00D468C4" w:rsidRPr="00DE76AD" w:rsidRDefault="00D468C4" w:rsidP="00D468C4">
            <w:pPr>
              <w:rPr>
                <w:rFonts w:ascii="Arial" w:hAnsi="Arial" w:cs="Arial"/>
                <w:b/>
              </w:rPr>
            </w:pPr>
            <w:r>
              <w:rPr>
                <w:rFonts w:ascii="Arial" w:hAnsi="Arial" w:cs="Arial"/>
                <w:b/>
              </w:rPr>
              <w:t>Cost</w:t>
            </w:r>
            <w:r w:rsidRPr="00DE76AD">
              <w:rPr>
                <w:rFonts w:ascii="Arial" w:hAnsi="Arial" w:cs="Arial"/>
                <w:b/>
              </w:rPr>
              <w:t xml:space="preserve"> Financial Year 2</w:t>
            </w:r>
          </w:p>
        </w:tc>
        <w:tc>
          <w:tcPr>
            <w:tcW w:w="1276" w:type="dxa"/>
          </w:tcPr>
          <w:p w:rsidR="00D468C4" w:rsidRPr="00DE76AD" w:rsidRDefault="00D468C4" w:rsidP="00D468C4">
            <w:pPr>
              <w:rPr>
                <w:rFonts w:ascii="Arial" w:hAnsi="Arial" w:cs="Arial"/>
                <w:b/>
              </w:rPr>
            </w:pPr>
          </w:p>
        </w:tc>
        <w:tc>
          <w:tcPr>
            <w:tcW w:w="3119" w:type="dxa"/>
          </w:tcPr>
          <w:p w:rsidR="00D468C4" w:rsidRPr="00DE76AD" w:rsidRDefault="00D468C4" w:rsidP="00D468C4">
            <w:pPr>
              <w:rPr>
                <w:rFonts w:ascii="Arial" w:hAnsi="Arial" w:cs="Arial"/>
                <w:b/>
              </w:rPr>
            </w:pPr>
          </w:p>
        </w:tc>
        <w:tc>
          <w:tcPr>
            <w:tcW w:w="1417" w:type="dxa"/>
          </w:tcPr>
          <w:p w:rsidR="00D468C4" w:rsidRPr="00DE76AD" w:rsidRDefault="00D468C4" w:rsidP="00D468C4">
            <w:pPr>
              <w:jc w:val="center"/>
              <w:rPr>
                <w:rFonts w:ascii="Arial" w:hAnsi="Arial" w:cs="Arial"/>
                <w:b/>
              </w:rPr>
            </w:pPr>
          </w:p>
        </w:tc>
        <w:tc>
          <w:tcPr>
            <w:tcW w:w="1701" w:type="dxa"/>
          </w:tcPr>
          <w:p w:rsidR="00D468C4" w:rsidRPr="00DE76AD" w:rsidRDefault="00D468C4" w:rsidP="00D468C4">
            <w:pPr>
              <w:rPr>
                <w:rFonts w:ascii="Arial" w:hAnsi="Arial" w:cs="Arial"/>
                <w:b/>
              </w:rPr>
            </w:pPr>
          </w:p>
        </w:tc>
      </w:tr>
      <w:tr w:rsidR="00D468C4" w:rsidTr="00D468C4">
        <w:tc>
          <w:tcPr>
            <w:tcW w:w="2376" w:type="dxa"/>
          </w:tcPr>
          <w:p w:rsidR="00D468C4" w:rsidRPr="00DE76AD" w:rsidRDefault="00D468C4" w:rsidP="00D468C4">
            <w:pPr>
              <w:rPr>
                <w:rFonts w:ascii="Arial" w:hAnsi="Arial" w:cs="Arial"/>
                <w:b/>
              </w:rPr>
            </w:pPr>
            <w:r>
              <w:rPr>
                <w:rFonts w:ascii="Arial" w:hAnsi="Arial" w:cs="Arial"/>
                <w:b/>
              </w:rPr>
              <w:t xml:space="preserve">Cost </w:t>
            </w:r>
            <w:r w:rsidRPr="00DE76AD">
              <w:rPr>
                <w:rFonts w:ascii="Arial" w:hAnsi="Arial" w:cs="Arial"/>
                <w:b/>
              </w:rPr>
              <w:t>Financia</w:t>
            </w:r>
            <w:r>
              <w:rPr>
                <w:rFonts w:ascii="Arial" w:hAnsi="Arial" w:cs="Arial"/>
                <w:b/>
              </w:rPr>
              <w:t xml:space="preserve">l </w:t>
            </w:r>
            <w:r w:rsidRPr="00DE76AD">
              <w:rPr>
                <w:rFonts w:ascii="Arial" w:hAnsi="Arial" w:cs="Arial"/>
                <w:b/>
              </w:rPr>
              <w:t>Year 3</w:t>
            </w:r>
          </w:p>
        </w:tc>
        <w:tc>
          <w:tcPr>
            <w:tcW w:w="1276" w:type="dxa"/>
          </w:tcPr>
          <w:p w:rsidR="00D468C4" w:rsidRPr="00DE76AD" w:rsidRDefault="00D468C4" w:rsidP="00D468C4">
            <w:pPr>
              <w:rPr>
                <w:rFonts w:ascii="Arial" w:hAnsi="Arial" w:cs="Arial"/>
                <w:b/>
              </w:rPr>
            </w:pPr>
          </w:p>
        </w:tc>
        <w:tc>
          <w:tcPr>
            <w:tcW w:w="3119" w:type="dxa"/>
          </w:tcPr>
          <w:p w:rsidR="00D468C4" w:rsidRPr="00DE76AD" w:rsidRDefault="00D468C4" w:rsidP="00D468C4">
            <w:pPr>
              <w:rPr>
                <w:rFonts w:ascii="Arial" w:hAnsi="Arial" w:cs="Arial"/>
                <w:b/>
              </w:rPr>
            </w:pPr>
          </w:p>
        </w:tc>
        <w:tc>
          <w:tcPr>
            <w:tcW w:w="1417" w:type="dxa"/>
          </w:tcPr>
          <w:p w:rsidR="00D468C4" w:rsidRPr="00DE76AD" w:rsidRDefault="00D468C4" w:rsidP="00D468C4">
            <w:pPr>
              <w:jc w:val="center"/>
              <w:rPr>
                <w:rFonts w:ascii="Arial" w:hAnsi="Arial" w:cs="Arial"/>
                <w:b/>
              </w:rPr>
            </w:pPr>
          </w:p>
        </w:tc>
        <w:tc>
          <w:tcPr>
            <w:tcW w:w="1701" w:type="dxa"/>
          </w:tcPr>
          <w:p w:rsidR="00D468C4" w:rsidRPr="00DE76AD" w:rsidRDefault="00D468C4" w:rsidP="00D468C4">
            <w:pPr>
              <w:rPr>
                <w:rFonts w:ascii="Arial" w:hAnsi="Arial" w:cs="Arial"/>
                <w:b/>
              </w:rPr>
            </w:pPr>
          </w:p>
        </w:tc>
      </w:tr>
      <w:tr w:rsidR="00D468C4" w:rsidTr="00D468C4">
        <w:tc>
          <w:tcPr>
            <w:tcW w:w="2376" w:type="dxa"/>
          </w:tcPr>
          <w:p w:rsidR="00D468C4" w:rsidRPr="00DE76AD" w:rsidRDefault="00D468C4" w:rsidP="00D468C4">
            <w:pPr>
              <w:rPr>
                <w:rFonts w:ascii="Arial" w:hAnsi="Arial" w:cs="Arial"/>
                <w:b/>
              </w:rPr>
            </w:pPr>
            <w:r>
              <w:rPr>
                <w:rFonts w:ascii="Arial" w:hAnsi="Arial" w:cs="Arial"/>
                <w:b/>
              </w:rPr>
              <w:t>Cost</w:t>
            </w:r>
            <w:r w:rsidRPr="00DE76AD">
              <w:rPr>
                <w:rFonts w:ascii="Arial" w:hAnsi="Arial" w:cs="Arial"/>
                <w:b/>
              </w:rPr>
              <w:t xml:space="preserve"> Financial Year 4</w:t>
            </w:r>
          </w:p>
        </w:tc>
        <w:tc>
          <w:tcPr>
            <w:tcW w:w="1276" w:type="dxa"/>
          </w:tcPr>
          <w:p w:rsidR="00D468C4" w:rsidRPr="00DE76AD" w:rsidRDefault="00D468C4" w:rsidP="00D468C4">
            <w:pPr>
              <w:rPr>
                <w:rFonts w:ascii="Arial" w:hAnsi="Arial" w:cs="Arial"/>
                <w:b/>
              </w:rPr>
            </w:pPr>
          </w:p>
        </w:tc>
        <w:tc>
          <w:tcPr>
            <w:tcW w:w="3119" w:type="dxa"/>
          </w:tcPr>
          <w:p w:rsidR="00D468C4" w:rsidRPr="00DE76AD" w:rsidRDefault="00D468C4" w:rsidP="00D468C4">
            <w:pPr>
              <w:rPr>
                <w:rFonts w:ascii="Arial" w:hAnsi="Arial" w:cs="Arial"/>
                <w:b/>
              </w:rPr>
            </w:pPr>
          </w:p>
        </w:tc>
        <w:tc>
          <w:tcPr>
            <w:tcW w:w="1417" w:type="dxa"/>
          </w:tcPr>
          <w:p w:rsidR="00D468C4" w:rsidRPr="00DE76AD" w:rsidRDefault="00D468C4" w:rsidP="00D468C4">
            <w:pPr>
              <w:jc w:val="center"/>
              <w:rPr>
                <w:rFonts w:ascii="Arial" w:hAnsi="Arial" w:cs="Arial"/>
                <w:b/>
              </w:rPr>
            </w:pPr>
          </w:p>
        </w:tc>
        <w:tc>
          <w:tcPr>
            <w:tcW w:w="1701" w:type="dxa"/>
          </w:tcPr>
          <w:p w:rsidR="00D468C4" w:rsidRPr="00DE76AD" w:rsidRDefault="00D468C4" w:rsidP="00D468C4">
            <w:pPr>
              <w:rPr>
                <w:rFonts w:ascii="Arial" w:hAnsi="Arial" w:cs="Arial"/>
                <w:b/>
              </w:rPr>
            </w:pPr>
          </w:p>
        </w:tc>
      </w:tr>
      <w:tr w:rsidR="00750662" w:rsidTr="00750662">
        <w:tc>
          <w:tcPr>
            <w:tcW w:w="9889" w:type="dxa"/>
            <w:gridSpan w:val="5"/>
            <w:shd w:val="clear" w:color="auto" w:fill="D9D9D9" w:themeFill="background1" w:themeFillShade="D9"/>
          </w:tcPr>
          <w:p w:rsidR="00750662" w:rsidRPr="00DE76AD" w:rsidRDefault="00750662" w:rsidP="00D468C4">
            <w:pPr>
              <w:rPr>
                <w:rFonts w:ascii="Arial" w:hAnsi="Arial" w:cs="Arial"/>
                <w:b/>
              </w:rPr>
            </w:pPr>
            <w:r w:rsidRPr="00750662">
              <w:rPr>
                <w:rFonts w:ascii="Arial" w:hAnsi="Arial" w:cs="Arial"/>
                <w:b/>
              </w:rPr>
              <w:t>Extension Periods if applicable</w:t>
            </w:r>
          </w:p>
        </w:tc>
      </w:tr>
      <w:tr w:rsidR="00750662" w:rsidTr="00D468C4">
        <w:tc>
          <w:tcPr>
            <w:tcW w:w="2376" w:type="dxa"/>
          </w:tcPr>
          <w:p w:rsidR="00750662" w:rsidRDefault="00750662" w:rsidP="00D468C4">
            <w:pPr>
              <w:rPr>
                <w:rFonts w:ascii="Arial" w:hAnsi="Arial" w:cs="Arial"/>
                <w:b/>
              </w:rPr>
            </w:pPr>
            <w:r>
              <w:rPr>
                <w:rFonts w:ascii="Arial" w:hAnsi="Arial" w:cs="Arial"/>
                <w:b/>
              </w:rPr>
              <w:t>Cost Financial Year 5</w:t>
            </w:r>
          </w:p>
        </w:tc>
        <w:tc>
          <w:tcPr>
            <w:tcW w:w="1276" w:type="dxa"/>
          </w:tcPr>
          <w:p w:rsidR="00750662" w:rsidRPr="00DE76AD" w:rsidRDefault="00750662" w:rsidP="00D468C4">
            <w:pPr>
              <w:rPr>
                <w:rFonts w:ascii="Arial" w:hAnsi="Arial" w:cs="Arial"/>
                <w:b/>
              </w:rPr>
            </w:pPr>
          </w:p>
        </w:tc>
        <w:tc>
          <w:tcPr>
            <w:tcW w:w="3119" w:type="dxa"/>
          </w:tcPr>
          <w:p w:rsidR="00750662" w:rsidRPr="00DE76AD" w:rsidRDefault="00750662" w:rsidP="00D468C4">
            <w:pPr>
              <w:rPr>
                <w:rFonts w:ascii="Arial" w:hAnsi="Arial" w:cs="Arial"/>
                <w:b/>
              </w:rPr>
            </w:pPr>
          </w:p>
        </w:tc>
        <w:tc>
          <w:tcPr>
            <w:tcW w:w="1417" w:type="dxa"/>
          </w:tcPr>
          <w:p w:rsidR="00750662" w:rsidRPr="00DE76AD" w:rsidRDefault="00750662" w:rsidP="00D468C4">
            <w:pPr>
              <w:jc w:val="center"/>
              <w:rPr>
                <w:rFonts w:ascii="Arial" w:hAnsi="Arial" w:cs="Arial"/>
                <w:b/>
              </w:rPr>
            </w:pPr>
          </w:p>
        </w:tc>
        <w:tc>
          <w:tcPr>
            <w:tcW w:w="1701" w:type="dxa"/>
          </w:tcPr>
          <w:p w:rsidR="00750662" w:rsidRPr="00DE76AD" w:rsidRDefault="00750662" w:rsidP="00D468C4">
            <w:pPr>
              <w:rPr>
                <w:rFonts w:ascii="Arial" w:hAnsi="Arial" w:cs="Arial"/>
                <w:b/>
              </w:rPr>
            </w:pPr>
          </w:p>
        </w:tc>
      </w:tr>
      <w:tr w:rsidR="00750662" w:rsidTr="00D468C4">
        <w:tc>
          <w:tcPr>
            <w:tcW w:w="2376" w:type="dxa"/>
          </w:tcPr>
          <w:p w:rsidR="00750662" w:rsidRDefault="00750662" w:rsidP="00D468C4">
            <w:pPr>
              <w:rPr>
                <w:rFonts w:ascii="Arial" w:hAnsi="Arial" w:cs="Arial"/>
                <w:b/>
              </w:rPr>
            </w:pPr>
            <w:r>
              <w:rPr>
                <w:rFonts w:ascii="Arial" w:hAnsi="Arial" w:cs="Arial"/>
                <w:b/>
              </w:rPr>
              <w:t>Cost Financial Year 6</w:t>
            </w:r>
          </w:p>
        </w:tc>
        <w:tc>
          <w:tcPr>
            <w:tcW w:w="1276" w:type="dxa"/>
          </w:tcPr>
          <w:p w:rsidR="00750662" w:rsidRPr="00DE76AD" w:rsidRDefault="00750662" w:rsidP="00D468C4">
            <w:pPr>
              <w:rPr>
                <w:rFonts w:ascii="Arial" w:hAnsi="Arial" w:cs="Arial"/>
                <w:b/>
              </w:rPr>
            </w:pPr>
          </w:p>
        </w:tc>
        <w:tc>
          <w:tcPr>
            <w:tcW w:w="3119" w:type="dxa"/>
          </w:tcPr>
          <w:p w:rsidR="00750662" w:rsidRPr="00DE76AD" w:rsidRDefault="00750662" w:rsidP="00D468C4">
            <w:pPr>
              <w:rPr>
                <w:rFonts w:ascii="Arial" w:hAnsi="Arial" w:cs="Arial"/>
                <w:b/>
              </w:rPr>
            </w:pPr>
          </w:p>
        </w:tc>
        <w:tc>
          <w:tcPr>
            <w:tcW w:w="1417" w:type="dxa"/>
          </w:tcPr>
          <w:p w:rsidR="00750662" w:rsidRPr="00DE76AD" w:rsidRDefault="00750662" w:rsidP="00D468C4">
            <w:pPr>
              <w:jc w:val="center"/>
              <w:rPr>
                <w:rFonts w:ascii="Arial" w:hAnsi="Arial" w:cs="Arial"/>
                <w:b/>
              </w:rPr>
            </w:pPr>
          </w:p>
        </w:tc>
        <w:tc>
          <w:tcPr>
            <w:tcW w:w="1701" w:type="dxa"/>
          </w:tcPr>
          <w:p w:rsidR="00750662" w:rsidRPr="00DE76AD" w:rsidRDefault="00750662" w:rsidP="00D468C4">
            <w:pPr>
              <w:rPr>
                <w:rFonts w:ascii="Arial" w:hAnsi="Arial" w:cs="Arial"/>
                <w:b/>
              </w:rPr>
            </w:pPr>
          </w:p>
        </w:tc>
      </w:tr>
      <w:tr w:rsidR="00D468C4" w:rsidTr="00750662">
        <w:tc>
          <w:tcPr>
            <w:tcW w:w="2376" w:type="dxa"/>
          </w:tcPr>
          <w:p w:rsidR="00D468C4" w:rsidRPr="00DE76AD" w:rsidRDefault="00D468C4" w:rsidP="00D468C4">
            <w:pPr>
              <w:rPr>
                <w:rFonts w:ascii="Arial" w:hAnsi="Arial" w:cs="Arial"/>
                <w:b/>
              </w:rPr>
            </w:pPr>
            <w:r w:rsidRPr="00DE76AD">
              <w:rPr>
                <w:rFonts w:ascii="Arial" w:hAnsi="Arial" w:cs="Arial"/>
                <w:b/>
              </w:rPr>
              <w:t>Total</w:t>
            </w:r>
            <w:r w:rsidR="003E564C">
              <w:rPr>
                <w:rFonts w:ascii="Arial" w:hAnsi="Arial" w:cs="Arial"/>
                <w:b/>
              </w:rPr>
              <w:t xml:space="preserve"> Estimated Value</w:t>
            </w:r>
          </w:p>
        </w:tc>
        <w:tc>
          <w:tcPr>
            <w:tcW w:w="1276" w:type="dxa"/>
            <w:shd w:val="clear" w:color="auto" w:fill="D9D9D9" w:themeFill="background1" w:themeFillShade="D9"/>
          </w:tcPr>
          <w:p w:rsidR="00D468C4" w:rsidRPr="00DE76AD" w:rsidRDefault="00D468C4" w:rsidP="00D468C4">
            <w:pPr>
              <w:rPr>
                <w:rFonts w:ascii="Arial" w:hAnsi="Arial" w:cs="Arial"/>
                <w:b/>
              </w:rPr>
            </w:pPr>
          </w:p>
        </w:tc>
        <w:tc>
          <w:tcPr>
            <w:tcW w:w="3119" w:type="dxa"/>
            <w:shd w:val="clear" w:color="auto" w:fill="D9D9D9" w:themeFill="background1" w:themeFillShade="D9"/>
          </w:tcPr>
          <w:p w:rsidR="00D468C4" w:rsidRPr="00DE76AD" w:rsidRDefault="00D468C4" w:rsidP="00D468C4">
            <w:pPr>
              <w:rPr>
                <w:rFonts w:ascii="Arial" w:hAnsi="Arial" w:cs="Arial"/>
                <w:b/>
              </w:rPr>
            </w:pPr>
          </w:p>
        </w:tc>
        <w:tc>
          <w:tcPr>
            <w:tcW w:w="1417" w:type="dxa"/>
            <w:shd w:val="clear" w:color="auto" w:fill="D9D9D9" w:themeFill="background1" w:themeFillShade="D9"/>
          </w:tcPr>
          <w:p w:rsidR="00D468C4" w:rsidRPr="00DE76AD" w:rsidRDefault="00D468C4" w:rsidP="00D468C4">
            <w:pPr>
              <w:jc w:val="center"/>
              <w:rPr>
                <w:rFonts w:ascii="Arial" w:hAnsi="Arial" w:cs="Arial"/>
                <w:b/>
              </w:rPr>
            </w:pPr>
          </w:p>
        </w:tc>
        <w:tc>
          <w:tcPr>
            <w:tcW w:w="1701" w:type="dxa"/>
          </w:tcPr>
          <w:p w:rsidR="00D468C4" w:rsidRPr="00DE76AD" w:rsidRDefault="00750662" w:rsidP="00D468C4">
            <w:pPr>
              <w:rPr>
                <w:rFonts w:ascii="Arial" w:hAnsi="Arial" w:cs="Arial"/>
                <w:b/>
              </w:rPr>
            </w:pPr>
            <w:r>
              <w:rPr>
                <w:rFonts w:ascii="Arial" w:hAnsi="Arial" w:cs="Arial"/>
                <w:b/>
              </w:rPr>
              <w:t>£</w:t>
            </w:r>
          </w:p>
        </w:tc>
      </w:tr>
    </w:tbl>
    <w:p w:rsidR="00D468C4" w:rsidRDefault="00D468C4" w:rsidP="00D468C4">
      <w:pPr>
        <w:pStyle w:val="Title"/>
        <w:jc w:val="left"/>
        <w:rPr>
          <w:rFonts w:ascii="Arial" w:hAnsi="Arial" w:cs="Arial"/>
          <w:sz w:val="22"/>
          <w:szCs w:val="22"/>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2693"/>
      </w:tblGrid>
      <w:tr w:rsidR="00145F6C" w:rsidRPr="00581D0B" w:rsidTr="00145F6C">
        <w:trPr>
          <w:trHeight w:val="255"/>
        </w:trPr>
        <w:tc>
          <w:tcPr>
            <w:tcW w:w="4644" w:type="dxa"/>
            <w:vMerge w:val="restart"/>
            <w:shd w:val="clear" w:color="auto" w:fill="E6E6E6"/>
          </w:tcPr>
          <w:p w:rsidR="00145F6C" w:rsidRPr="00581D0B" w:rsidRDefault="00145F6C" w:rsidP="00145F6C">
            <w:pPr>
              <w:rPr>
                <w:rFonts w:ascii="Arial" w:hAnsi="Arial" w:cs="Arial"/>
                <w:b/>
                <w:lang w:val="en-GB"/>
              </w:rPr>
            </w:pPr>
          </w:p>
          <w:p w:rsidR="00145F6C" w:rsidRPr="00581D0B" w:rsidRDefault="00145F6C" w:rsidP="00145F6C">
            <w:pPr>
              <w:rPr>
                <w:rFonts w:ascii="Arial" w:hAnsi="Arial" w:cs="Arial"/>
                <w:b/>
                <w:lang w:val="en-GB"/>
              </w:rPr>
            </w:pPr>
            <w:r w:rsidRPr="00581D0B">
              <w:rPr>
                <w:rFonts w:ascii="Arial" w:hAnsi="Arial" w:cs="Arial"/>
                <w:b/>
                <w:lang w:val="en-GB"/>
              </w:rPr>
              <w:t>Is this project subject to external funding</w:t>
            </w:r>
          </w:p>
          <w:p w:rsidR="00145F6C" w:rsidRPr="00581D0B" w:rsidRDefault="005E11CB" w:rsidP="00145F6C">
            <w:pPr>
              <w:rPr>
                <w:rFonts w:ascii="Arial" w:hAnsi="Arial" w:cs="Arial"/>
                <w:b/>
                <w:lang w:val="en-GB"/>
              </w:rPr>
            </w:pPr>
            <w:r>
              <w:rPr>
                <w:rFonts w:ascii="Arial" w:hAnsi="Arial" w:cs="Arial"/>
                <w:b/>
                <w:lang w:val="en-GB"/>
              </w:rPr>
              <w:t xml:space="preserve">If so please provide details </w:t>
            </w:r>
          </w:p>
        </w:tc>
        <w:tc>
          <w:tcPr>
            <w:tcW w:w="5387" w:type="dxa"/>
            <w:gridSpan w:val="2"/>
            <w:shd w:val="clear" w:color="auto" w:fill="E6E6E6"/>
            <w:vAlign w:val="center"/>
          </w:tcPr>
          <w:p w:rsidR="00145F6C" w:rsidRPr="00581D0B" w:rsidRDefault="00145F6C" w:rsidP="00145F6C">
            <w:pPr>
              <w:jc w:val="center"/>
              <w:rPr>
                <w:rFonts w:ascii="Arial" w:hAnsi="Arial" w:cs="Arial"/>
                <w:sz w:val="22"/>
                <w:szCs w:val="22"/>
              </w:rPr>
            </w:pPr>
            <w:r w:rsidRPr="00581D0B">
              <w:rPr>
                <w:rFonts w:ascii="Arial" w:hAnsi="Arial" w:cs="Arial"/>
                <w:b/>
              </w:rPr>
              <w:fldChar w:fldCharType="begin">
                <w:ffData>
                  <w:name w:val="Check1"/>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w:t>
            </w:r>
            <w:r w:rsidRPr="00581D0B">
              <w:rPr>
                <w:rFonts w:ascii="Arial" w:hAnsi="Arial" w:cs="Arial"/>
                <w:b/>
                <w:color w:val="000000"/>
              </w:rPr>
              <w:t xml:space="preserve">Yes </w:t>
            </w:r>
            <w:r w:rsidRPr="00581D0B">
              <w:rPr>
                <w:rFonts w:ascii="Arial" w:hAnsi="Arial" w:cs="Arial"/>
                <w:b/>
                <w:color w:val="000000"/>
              </w:rPr>
              <w:tab/>
            </w:r>
            <w:r w:rsidRPr="00581D0B">
              <w:rPr>
                <w:rFonts w:ascii="Arial" w:hAnsi="Arial" w:cs="Arial"/>
                <w:b/>
              </w:rPr>
              <w:fldChar w:fldCharType="begin">
                <w:ffData>
                  <w:name w:val="Check2"/>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No   </w:t>
            </w:r>
            <w:r w:rsidRPr="00581D0B">
              <w:rPr>
                <w:rFonts w:ascii="Arial" w:hAnsi="Arial" w:cs="Arial"/>
                <w:b/>
              </w:rPr>
              <w:tab/>
            </w:r>
            <w:r w:rsidRPr="00581D0B">
              <w:rPr>
                <w:rFonts w:ascii="Arial" w:hAnsi="Arial" w:cs="Arial"/>
                <w:b/>
              </w:rPr>
              <w:tab/>
            </w:r>
          </w:p>
        </w:tc>
      </w:tr>
      <w:tr w:rsidR="00145F6C" w:rsidRPr="00581D0B" w:rsidTr="00145F6C">
        <w:trPr>
          <w:trHeight w:val="175"/>
        </w:trPr>
        <w:tc>
          <w:tcPr>
            <w:tcW w:w="4644" w:type="dxa"/>
            <w:vMerge/>
            <w:shd w:val="clear" w:color="auto" w:fill="E6E6E6"/>
          </w:tcPr>
          <w:p w:rsidR="00145F6C" w:rsidRPr="00581D0B" w:rsidRDefault="00145F6C" w:rsidP="00145F6C">
            <w:pPr>
              <w:rPr>
                <w:rFonts w:ascii="Arial" w:hAnsi="Arial" w:cs="Arial"/>
                <w:b/>
                <w:lang w:val="en-GB"/>
              </w:rPr>
            </w:pPr>
          </w:p>
        </w:tc>
        <w:tc>
          <w:tcPr>
            <w:tcW w:w="2694" w:type="dxa"/>
            <w:shd w:val="clear" w:color="auto" w:fill="E6E6E6"/>
          </w:tcPr>
          <w:p w:rsidR="00145F6C" w:rsidRPr="00581D0B" w:rsidRDefault="00145F6C" w:rsidP="00145F6C">
            <w:pPr>
              <w:rPr>
                <w:rFonts w:ascii="Arial" w:hAnsi="Arial" w:cs="Arial"/>
              </w:rPr>
            </w:pPr>
            <w:r w:rsidRPr="00581D0B">
              <w:rPr>
                <w:rFonts w:ascii="Arial" w:hAnsi="Arial" w:cs="Arial"/>
              </w:rPr>
              <w:t>Source or funding body</w:t>
            </w:r>
          </w:p>
        </w:tc>
        <w:tc>
          <w:tcPr>
            <w:tcW w:w="2693" w:type="dxa"/>
            <w:shd w:val="clear" w:color="auto" w:fill="auto"/>
          </w:tcPr>
          <w:p w:rsidR="00145F6C" w:rsidRPr="00581D0B" w:rsidRDefault="00145F6C" w:rsidP="00145F6C">
            <w:pPr>
              <w:rPr>
                <w:rFonts w:ascii="Arial" w:hAnsi="Arial" w:cs="Arial"/>
                <w:sz w:val="22"/>
                <w:szCs w:val="22"/>
              </w:rPr>
            </w:pPr>
          </w:p>
        </w:tc>
      </w:tr>
      <w:tr w:rsidR="00145F6C" w:rsidRPr="00581D0B" w:rsidTr="00145F6C">
        <w:trPr>
          <w:trHeight w:val="238"/>
        </w:trPr>
        <w:tc>
          <w:tcPr>
            <w:tcW w:w="4644" w:type="dxa"/>
            <w:vMerge/>
            <w:shd w:val="clear" w:color="auto" w:fill="E6E6E6"/>
          </w:tcPr>
          <w:p w:rsidR="00145F6C" w:rsidRPr="00581D0B" w:rsidRDefault="00145F6C" w:rsidP="00145F6C">
            <w:pPr>
              <w:rPr>
                <w:rFonts w:ascii="Arial" w:hAnsi="Arial" w:cs="Arial"/>
                <w:b/>
                <w:lang w:val="en-GB"/>
              </w:rPr>
            </w:pPr>
          </w:p>
        </w:tc>
        <w:tc>
          <w:tcPr>
            <w:tcW w:w="2694" w:type="dxa"/>
            <w:shd w:val="clear" w:color="auto" w:fill="E6E6E6"/>
          </w:tcPr>
          <w:p w:rsidR="00145F6C" w:rsidRPr="00581D0B" w:rsidRDefault="00145F6C" w:rsidP="00145F6C">
            <w:pPr>
              <w:rPr>
                <w:rFonts w:ascii="Arial" w:hAnsi="Arial" w:cs="Arial"/>
              </w:rPr>
            </w:pPr>
            <w:r w:rsidRPr="00581D0B">
              <w:rPr>
                <w:rFonts w:ascii="Arial" w:hAnsi="Arial" w:cs="Arial"/>
              </w:rPr>
              <w:t>Contact Details</w:t>
            </w:r>
          </w:p>
        </w:tc>
        <w:tc>
          <w:tcPr>
            <w:tcW w:w="2693" w:type="dxa"/>
            <w:shd w:val="clear" w:color="auto" w:fill="auto"/>
          </w:tcPr>
          <w:p w:rsidR="00145F6C" w:rsidRPr="00581D0B" w:rsidRDefault="00145F6C" w:rsidP="00145F6C">
            <w:pPr>
              <w:rPr>
                <w:rFonts w:ascii="Arial" w:hAnsi="Arial" w:cs="Arial"/>
                <w:sz w:val="22"/>
                <w:szCs w:val="22"/>
              </w:rPr>
            </w:pPr>
          </w:p>
        </w:tc>
      </w:tr>
      <w:tr w:rsidR="00145F6C" w:rsidRPr="00581D0B" w:rsidTr="005E11CB">
        <w:trPr>
          <w:trHeight w:val="151"/>
        </w:trPr>
        <w:tc>
          <w:tcPr>
            <w:tcW w:w="4644" w:type="dxa"/>
            <w:vMerge/>
            <w:shd w:val="clear" w:color="auto" w:fill="E6E6E6"/>
          </w:tcPr>
          <w:p w:rsidR="00145F6C" w:rsidRPr="00581D0B" w:rsidRDefault="00145F6C" w:rsidP="00145F6C">
            <w:pPr>
              <w:rPr>
                <w:rFonts w:ascii="Arial" w:hAnsi="Arial" w:cs="Arial"/>
                <w:b/>
                <w:lang w:val="en-GB"/>
              </w:rPr>
            </w:pPr>
          </w:p>
        </w:tc>
        <w:tc>
          <w:tcPr>
            <w:tcW w:w="2694" w:type="dxa"/>
            <w:shd w:val="clear" w:color="auto" w:fill="E6E6E6"/>
          </w:tcPr>
          <w:p w:rsidR="00145F6C" w:rsidRPr="00581D0B" w:rsidRDefault="00145F6C" w:rsidP="00145F6C">
            <w:pPr>
              <w:rPr>
                <w:rFonts w:ascii="Arial" w:hAnsi="Arial" w:cs="Arial"/>
              </w:rPr>
            </w:pPr>
            <w:r w:rsidRPr="00581D0B">
              <w:rPr>
                <w:rFonts w:ascii="Arial" w:hAnsi="Arial" w:cs="Arial"/>
              </w:rPr>
              <w:t xml:space="preserve">Funding </w:t>
            </w:r>
          </w:p>
        </w:tc>
        <w:tc>
          <w:tcPr>
            <w:tcW w:w="2693" w:type="dxa"/>
            <w:shd w:val="clear" w:color="auto" w:fill="auto"/>
          </w:tcPr>
          <w:p w:rsidR="00145F6C" w:rsidRPr="00581D0B" w:rsidRDefault="00145F6C" w:rsidP="00145F6C">
            <w:pPr>
              <w:rPr>
                <w:rFonts w:ascii="Arial" w:hAnsi="Arial" w:cs="Arial"/>
                <w:sz w:val="22"/>
                <w:szCs w:val="22"/>
              </w:rPr>
            </w:pPr>
            <w:r w:rsidRPr="00581D0B">
              <w:rPr>
                <w:rFonts w:ascii="Arial" w:hAnsi="Arial" w:cs="Arial"/>
                <w:sz w:val="22"/>
                <w:szCs w:val="22"/>
              </w:rPr>
              <w:t>£</w:t>
            </w:r>
          </w:p>
        </w:tc>
      </w:tr>
    </w:tbl>
    <w:p w:rsidR="00145F6C" w:rsidRDefault="00145F6C" w:rsidP="00D468C4">
      <w:pPr>
        <w:pStyle w:val="Title"/>
        <w:jc w:val="left"/>
        <w:rPr>
          <w:rFonts w:ascii="Arial" w:hAnsi="Arial" w:cs="Arial"/>
          <w:sz w:val="22"/>
          <w:szCs w:val="22"/>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145F6C" w:rsidRPr="00581D0B" w:rsidTr="00145F6C">
        <w:trPr>
          <w:trHeight w:val="940"/>
        </w:trPr>
        <w:tc>
          <w:tcPr>
            <w:tcW w:w="4644" w:type="dxa"/>
            <w:shd w:val="clear" w:color="auto" w:fill="E6E6E6"/>
          </w:tcPr>
          <w:p w:rsidR="00145F6C" w:rsidRPr="00581D0B" w:rsidRDefault="00145F6C" w:rsidP="00145F6C">
            <w:pPr>
              <w:rPr>
                <w:rFonts w:ascii="Arial" w:hAnsi="Arial" w:cs="Arial"/>
                <w:b/>
                <w:lang w:val="en-GB"/>
              </w:rPr>
            </w:pPr>
          </w:p>
          <w:p w:rsidR="00145F6C" w:rsidRPr="00581D0B" w:rsidRDefault="00145F6C" w:rsidP="00145F6C">
            <w:pPr>
              <w:rPr>
                <w:rFonts w:ascii="Arial" w:hAnsi="Arial" w:cs="Arial"/>
                <w:b/>
                <w:lang w:val="en-GB"/>
              </w:rPr>
            </w:pPr>
            <w:r w:rsidRPr="00581D0B">
              <w:rPr>
                <w:rFonts w:ascii="Arial" w:hAnsi="Arial" w:cs="Arial"/>
                <w:b/>
                <w:lang w:val="en-GB"/>
              </w:rPr>
              <w:t xml:space="preserve">If this project subject to external funding provide detail of any conditions that require to be completed before funds will be released </w:t>
            </w:r>
          </w:p>
        </w:tc>
        <w:tc>
          <w:tcPr>
            <w:tcW w:w="5387" w:type="dxa"/>
            <w:shd w:val="clear" w:color="auto" w:fill="FFFFFF"/>
            <w:vAlign w:val="center"/>
          </w:tcPr>
          <w:p w:rsidR="00145F6C" w:rsidRPr="00581D0B" w:rsidRDefault="00145F6C" w:rsidP="00145F6C">
            <w:pPr>
              <w:rPr>
                <w:rFonts w:ascii="Arial" w:hAnsi="Arial" w:cs="Arial"/>
                <w:sz w:val="22"/>
                <w:szCs w:val="22"/>
              </w:rPr>
            </w:pPr>
          </w:p>
        </w:tc>
      </w:tr>
    </w:tbl>
    <w:p w:rsidR="00D468C4" w:rsidRDefault="00D468C4" w:rsidP="00D468C4">
      <w:pPr>
        <w:pStyle w:val="Title"/>
        <w:jc w:val="lef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557"/>
      </w:tblGrid>
      <w:tr w:rsidR="00D468C4" w:rsidRPr="00581D0B" w:rsidTr="00D468C4">
        <w:tc>
          <w:tcPr>
            <w:tcW w:w="4361" w:type="dxa"/>
            <w:shd w:val="clear" w:color="auto" w:fill="F3F3F3"/>
          </w:tcPr>
          <w:p w:rsidR="00D468C4" w:rsidRPr="00581D0B" w:rsidRDefault="00D468C4" w:rsidP="00D468C4">
            <w:pPr>
              <w:rPr>
                <w:rFonts w:ascii="Arial" w:hAnsi="Arial" w:cs="Arial"/>
                <w:b/>
                <w:lang w:val="en-GB"/>
              </w:rPr>
            </w:pPr>
          </w:p>
          <w:p w:rsidR="00D468C4" w:rsidRDefault="00D468C4" w:rsidP="00D468C4">
            <w:pPr>
              <w:rPr>
                <w:rFonts w:ascii="Arial" w:hAnsi="Arial" w:cs="Arial"/>
                <w:b/>
                <w:lang w:val="en-GB"/>
              </w:rPr>
            </w:pPr>
            <w:r w:rsidRPr="00581D0B">
              <w:rPr>
                <w:rFonts w:ascii="Arial" w:hAnsi="Arial" w:cs="Arial"/>
                <w:b/>
                <w:lang w:val="en-GB"/>
              </w:rPr>
              <w:t>Service Accountant</w:t>
            </w:r>
          </w:p>
          <w:p w:rsidR="00D468C4" w:rsidRDefault="00D468C4" w:rsidP="00D468C4">
            <w:pPr>
              <w:rPr>
                <w:rFonts w:ascii="Arial" w:hAnsi="Arial" w:cs="Arial"/>
                <w:b/>
                <w:lang w:val="en-GB"/>
              </w:rPr>
            </w:pPr>
          </w:p>
          <w:p w:rsidR="00D468C4" w:rsidRPr="00581D0B" w:rsidRDefault="00750662" w:rsidP="00750662">
            <w:pPr>
              <w:rPr>
                <w:rFonts w:ascii="Arial" w:hAnsi="Arial" w:cs="Arial"/>
                <w:b/>
                <w:lang w:val="en-GB"/>
              </w:rPr>
            </w:pPr>
            <w:r>
              <w:rPr>
                <w:rFonts w:ascii="Arial" w:hAnsi="Arial" w:cs="Arial"/>
                <w:b/>
                <w:lang w:val="en-GB"/>
              </w:rPr>
              <w:t xml:space="preserve">I confirm that there </w:t>
            </w:r>
            <w:r w:rsidR="00D468C4">
              <w:rPr>
                <w:rFonts w:ascii="Arial" w:hAnsi="Arial" w:cs="Arial"/>
                <w:b/>
                <w:lang w:val="en-GB"/>
              </w:rPr>
              <w:t>is sufficient budget for</w:t>
            </w:r>
            <w:r>
              <w:rPr>
                <w:rFonts w:ascii="Arial" w:hAnsi="Arial" w:cs="Arial"/>
                <w:b/>
                <w:lang w:val="en-GB"/>
              </w:rPr>
              <w:t xml:space="preserve"> this requirement for</w:t>
            </w:r>
            <w:r w:rsidR="00D468C4">
              <w:rPr>
                <w:rFonts w:ascii="Arial" w:hAnsi="Arial" w:cs="Arial"/>
                <w:b/>
                <w:lang w:val="en-GB"/>
              </w:rPr>
              <w:t xml:space="preserve"> the financial years noted in the above table</w:t>
            </w:r>
          </w:p>
        </w:tc>
        <w:tc>
          <w:tcPr>
            <w:tcW w:w="5557" w:type="dxa"/>
            <w:shd w:val="clear" w:color="auto" w:fill="F3F3F3"/>
          </w:tcPr>
          <w:p w:rsidR="00D468C4" w:rsidRPr="00581D0B" w:rsidRDefault="00D468C4" w:rsidP="00D468C4">
            <w:pPr>
              <w:rPr>
                <w:rFonts w:ascii="Arial" w:hAnsi="Arial" w:cs="Arial"/>
                <w:sz w:val="22"/>
                <w:szCs w:val="22"/>
              </w:rPr>
            </w:pPr>
          </w:p>
          <w:p w:rsidR="00D468C4" w:rsidRPr="00581D0B" w:rsidRDefault="00D468C4" w:rsidP="00D468C4">
            <w:pPr>
              <w:rPr>
                <w:rFonts w:ascii="Arial" w:hAnsi="Arial" w:cs="Arial"/>
                <w:sz w:val="22"/>
                <w:szCs w:val="22"/>
              </w:rPr>
            </w:pPr>
            <w:r w:rsidRPr="00581D0B">
              <w:rPr>
                <w:rFonts w:ascii="Arial" w:hAnsi="Arial" w:cs="Arial"/>
                <w:sz w:val="22"/>
                <w:szCs w:val="22"/>
              </w:rPr>
              <w:t>Approved / Not Approved (Delete as appropriate)</w:t>
            </w:r>
          </w:p>
          <w:p w:rsidR="00D468C4" w:rsidRPr="00581D0B" w:rsidRDefault="00D468C4" w:rsidP="00D468C4">
            <w:pPr>
              <w:rPr>
                <w:rFonts w:ascii="Arial" w:hAnsi="Arial" w:cs="Arial"/>
                <w:sz w:val="22"/>
                <w:szCs w:val="22"/>
              </w:rPr>
            </w:pPr>
          </w:p>
        </w:tc>
      </w:tr>
      <w:tr w:rsidR="00D468C4" w:rsidRPr="00581D0B" w:rsidTr="00D468C4">
        <w:tc>
          <w:tcPr>
            <w:tcW w:w="4361" w:type="dxa"/>
            <w:shd w:val="clear" w:color="auto" w:fill="F3F3F3"/>
          </w:tcPr>
          <w:p w:rsidR="00D468C4" w:rsidRPr="00581D0B" w:rsidRDefault="00D468C4" w:rsidP="00D468C4">
            <w:pPr>
              <w:rPr>
                <w:rFonts w:ascii="Arial" w:hAnsi="Arial" w:cs="Arial"/>
                <w:b/>
                <w:lang w:val="en-GB"/>
              </w:rPr>
            </w:pPr>
          </w:p>
          <w:p w:rsidR="00D468C4" w:rsidRPr="00581D0B" w:rsidRDefault="00D468C4" w:rsidP="00D468C4">
            <w:pPr>
              <w:rPr>
                <w:rFonts w:ascii="Arial" w:hAnsi="Arial" w:cs="Arial"/>
                <w:b/>
                <w:lang w:val="en-GB"/>
              </w:rPr>
            </w:pPr>
            <w:r w:rsidRPr="00581D0B">
              <w:rPr>
                <w:rFonts w:ascii="Arial" w:hAnsi="Arial" w:cs="Arial"/>
                <w:b/>
                <w:lang w:val="en-GB"/>
              </w:rPr>
              <w:t>Print Service Accountant Name</w:t>
            </w:r>
          </w:p>
          <w:p w:rsidR="00D468C4" w:rsidRPr="00581D0B" w:rsidRDefault="00D468C4" w:rsidP="00D468C4">
            <w:pPr>
              <w:rPr>
                <w:rFonts w:ascii="Arial" w:hAnsi="Arial" w:cs="Arial"/>
                <w:b/>
                <w:lang w:val="en-GB"/>
              </w:rPr>
            </w:pPr>
          </w:p>
        </w:tc>
        <w:tc>
          <w:tcPr>
            <w:tcW w:w="5557" w:type="dxa"/>
            <w:shd w:val="clear" w:color="auto" w:fill="auto"/>
          </w:tcPr>
          <w:p w:rsidR="00D468C4" w:rsidRPr="00581D0B" w:rsidRDefault="00D468C4" w:rsidP="00D468C4">
            <w:pPr>
              <w:rPr>
                <w:rFonts w:ascii="Arial" w:hAnsi="Arial" w:cs="Arial"/>
                <w:sz w:val="22"/>
                <w:szCs w:val="22"/>
              </w:rPr>
            </w:pPr>
          </w:p>
        </w:tc>
      </w:tr>
      <w:tr w:rsidR="00D468C4" w:rsidRPr="00581D0B" w:rsidTr="00D468C4">
        <w:tc>
          <w:tcPr>
            <w:tcW w:w="4361" w:type="dxa"/>
            <w:shd w:val="clear" w:color="auto" w:fill="F3F3F3"/>
          </w:tcPr>
          <w:p w:rsidR="00D468C4" w:rsidRPr="00581D0B" w:rsidRDefault="00D468C4" w:rsidP="00D468C4">
            <w:pPr>
              <w:rPr>
                <w:rFonts w:ascii="Arial" w:hAnsi="Arial" w:cs="Arial"/>
                <w:b/>
                <w:lang w:val="en-GB"/>
              </w:rPr>
            </w:pPr>
          </w:p>
          <w:p w:rsidR="00D468C4" w:rsidRPr="00581D0B" w:rsidRDefault="00D468C4" w:rsidP="00D468C4">
            <w:pPr>
              <w:rPr>
                <w:rFonts w:ascii="Arial" w:hAnsi="Arial" w:cs="Arial"/>
                <w:b/>
                <w:lang w:val="en-GB"/>
              </w:rPr>
            </w:pPr>
            <w:r w:rsidRPr="00581D0B">
              <w:rPr>
                <w:rFonts w:ascii="Arial" w:hAnsi="Arial" w:cs="Arial"/>
                <w:b/>
                <w:lang w:val="en-GB"/>
              </w:rPr>
              <w:t>Service Accountant Signature:</w:t>
            </w:r>
          </w:p>
          <w:p w:rsidR="00750662" w:rsidRDefault="00D468C4" w:rsidP="00750662">
            <w:pPr>
              <w:rPr>
                <w:rFonts w:ascii="Arial" w:hAnsi="Arial" w:cs="Arial"/>
                <w:b/>
                <w:lang w:val="en-GB"/>
              </w:rPr>
            </w:pPr>
            <w:r w:rsidRPr="00581D0B">
              <w:rPr>
                <w:rFonts w:ascii="Arial" w:hAnsi="Arial" w:cs="Arial"/>
                <w:b/>
                <w:lang w:val="en-GB"/>
              </w:rPr>
              <w:t>Once approved please sent to</w:t>
            </w:r>
            <w:r w:rsidR="00750662">
              <w:rPr>
                <w:rFonts w:ascii="Arial" w:hAnsi="Arial" w:cs="Arial"/>
                <w:b/>
                <w:lang w:val="en-GB"/>
              </w:rPr>
              <w:t>:</w:t>
            </w:r>
          </w:p>
          <w:p w:rsidR="00D468C4" w:rsidRPr="00581D0B" w:rsidRDefault="00095754" w:rsidP="00750662">
            <w:pPr>
              <w:rPr>
                <w:rFonts w:ascii="Arial" w:hAnsi="Arial" w:cs="Arial"/>
                <w:b/>
                <w:lang w:val="en-GB"/>
              </w:rPr>
            </w:pPr>
            <w:hyperlink r:id="rId17" w:history="1">
              <w:r w:rsidR="00750662" w:rsidRPr="00557EAA">
                <w:rPr>
                  <w:rStyle w:val="Hyperlink"/>
                  <w:rFonts w:ascii="Arial" w:hAnsi="Arial" w:cs="Arial"/>
                  <w:b/>
                  <w:lang w:val="en-GB"/>
                </w:rPr>
                <w:t>procurement@clacks.gov.uk</w:t>
              </w:r>
            </w:hyperlink>
            <w:r w:rsidR="00750662">
              <w:rPr>
                <w:rFonts w:ascii="Arial" w:hAnsi="Arial" w:cs="Arial"/>
                <w:b/>
                <w:lang w:val="en-GB"/>
              </w:rPr>
              <w:t xml:space="preserve"> </w:t>
            </w:r>
          </w:p>
        </w:tc>
        <w:tc>
          <w:tcPr>
            <w:tcW w:w="5557" w:type="dxa"/>
            <w:shd w:val="clear" w:color="auto" w:fill="auto"/>
          </w:tcPr>
          <w:p w:rsidR="00D468C4" w:rsidRPr="00581D0B" w:rsidRDefault="00D468C4" w:rsidP="00D468C4">
            <w:pPr>
              <w:rPr>
                <w:rFonts w:ascii="Arial" w:hAnsi="Arial" w:cs="Arial"/>
                <w:sz w:val="22"/>
                <w:szCs w:val="22"/>
              </w:rPr>
            </w:pPr>
          </w:p>
          <w:p w:rsidR="00D468C4" w:rsidRPr="00581D0B" w:rsidRDefault="00D468C4" w:rsidP="00D468C4">
            <w:pPr>
              <w:rPr>
                <w:rFonts w:ascii="Arial" w:hAnsi="Arial" w:cs="Arial"/>
                <w:sz w:val="22"/>
                <w:szCs w:val="22"/>
              </w:rPr>
            </w:pPr>
          </w:p>
          <w:p w:rsidR="00D468C4" w:rsidRPr="00581D0B" w:rsidRDefault="00D468C4" w:rsidP="00D468C4">
            <w:pPr>
              <w:rPr>
                <w:rFonts w:ascii="Arial" w:hAnsi="Arial" w:cs="Arial"/>
                <w:sz w:val="22"/>
                <w:szCs w:val="22"/>
              </w:rPr>
            </w:pPr>
          </w:p>
          <w:p w:rsidR="00D468C4" w:rsidRPr="00581D0B" w:rsidRDefault="00D468C4" w:rsidP="00D468C4">
            <w:pPr>
              <w:rPr>
                <w:rFonts w:ascii="Arial" w:hAnsi="Arial" w:cs="Arial"/>
                <w:sz w:val="22"/>
                <w:szCs w:val="22"/>
              </w:rPr>
            </w:pPr>
            <w:r w:rsidRPr="00581D0B">
              <w:rPr>
                <w:rFonts w:ascii="Arial" w:hAnsi="Arial" w:cs="Arial"/>
                <w:sz w:val="22"/>
                <w:szCs w:val="22"/>
              </w:rPr>
              <w:t>.......................................................................................</w:t>
            </w:r>
          </w:p>
        </w:tc>
      </w:tr>
      <w:tr w:rsidR="00D468C4" w:rsidRPr="00581D0B" w:rsidTr="00D468C4">
        <w:tc>
          <w:tcPr>
            <w:tcW w:w="4361" w:type="dxa"/>
            <w:shd w:val="clear" w:color="auto" w:fill="F3F3F3"/>
          </w:tcPr>
          <w:p w:rsidR="00D468C4" w:rsidRDefault="00D468C4" w:rsidP="00D468C4">
            <w:pPr>
              <w:rPr>
                <w:rFonts w:ascii="Arial" w:hAnsi="Arial" w:cs="Arial"/>
                <w:b/>
                <w:lang w:val="en-GB"/>
              </w:rPr>
            </w:pPr>
          </w:p>
          <w:p w:rsidR="00D468C4" w:rsidRPr="00184764" w:rsidRDefault="00D468C4" w:rsidP="00D468C4">
            <w:pPr>
              <w:rPr>
                <w:rFonts w:ascii="Arial" w:hAnsi="Arial" w:cs="Arial"/>
                <w:b/>
                <w:lang w:val="en-GB"/>
              </w:rPr>
            </w:pPr>
            <w:r w:rsidRPr="00184764">
              <w:rPr>
                <w:rFonts w:ascii="Arial" w:hAnsi="Arial" w:cs="Arial"/>
                <w:b/>
                <w:lang w:val="en-GB"/>
              </w:rPr>
              <w:t>Date Approved</w:t>
            </w:r>
          </w:p>
          <w:p w:rsidR="00D468C4" w:rsidRPr="00581D0B" w:rsidRDefault="00D468C4" w:rsidP="00D468C4">
            <w:pPr>
              <w:rPr>
                <w:rFonts w:ascii="Arial" w:hAnsi="Arial" w:cs="Arial"/>
                <w:b/>
                <w:lang w:val="en-GB"/>
              </w:rPr>
            </w:pPr>
          </w:p>
        </w:tc>
        <w:tc>
          <w:tcPr>
            <w:tcW w:w="5557" w:type="dxa"/>
            <w:shd w:val="clear" w:color="auto" w:fill="auto"/>
          </w:tcPr>
          <w:p w:rsidR="00D468C4" w:rsidRPr="00581D0B" w:rsidRDefault="00D468C4" w:rsidP="00D468C4">
            <w:pPr>
              <w:rPr>
                <w:rFonts w:ascii="Arial" w:hAnsi="Arial" w:cs="Arial"/>
                <w:sz w:val="22"/>
                <w:szCs w:val="22"/>
              </w:rPr>
            </w:pPr>
          </w:p>
        </w:tc>
      </w:tr>
    </w:tbl>
    <w:p w:rsidR="00D468C4" w:rsidRDefault="00D468C4" w:rsidP="00D468C4">
      <w:pPr>
        <w:pStyle w:val="Title"/>
        <w:jc w:val="lef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557"/>
      </w:tblGrid>
      <w:tr w:rsidR="00D468C4" w:rsidRPr="00581D0B" w:rsidTr="00D468C4">
        <w:trPr>
          <w:trHeight w:val="668"/>
        </w:trPr>
        <w:tc>
          <w:tcPr>
            <w:tcW w:w="4361" w:type="dxa"/>
            <w:shd w:val="clear" w:color="auto" w:fill="E6E6E6"/>
          </w:tcPr>
          <w:p w:rsidR="00D468C4" w:rsidRPr="00581D0B" w:rsidRDefault="00D468C4" w:rsidP="00D468C4">
            <w:pPr>
              <w:rPr>
                <w:rFonts w:ascii="Arial" w:hAnsi="Arial" w:cs="Arial"/>
                <w:b/>
                <w:lang w:val="en-GB"/>
              </w:rPr>
            </w:pPr>
          </w:p>
          <w:p w:rsidR="00D468C4" w:rsidRPr="00581D0B" w:rsidRDefault="00D468C4" w:rsidP="00D468C4">
            <w:pPr>
              <w:rPr>
                <w:rFonts w:ascii="Arial" w:hAnsi="Arial" w:cs="Arial"/>
                <w:b/>
                <w:lang w:val="en-GB"/>
              </w:rPr>
            </w:pPr>
            <w:r w:rsidRPr="00581D0B">
              <w:rPr>
                <w:rFonts w:ascii="Arial" w:hAnsi="Arial" w:cs="Arial"/>
                <w:b/>
                <w:lang w:val="en-GB"/>
              </w:rPr>
              <w:t>Service Accountant Notes.</w:t>
            </w:r>
          </w:p>
        </w:tc>
        <w:tc>
          <w:tcPr>
            <w:tcW w:w="5557" w:type="dxa"/>
            <w:shd w:val="clear" w:color="auto" w:fill="auto"/>
          </w:tcPr>
          <w:p w:rsidR="00D468C4" w:rsidRPr="00581D0B" w:rsidRDefault="00D468C4" w:rsidP="00D468C4">
            <w:pPr>
              <w:rPr>
                <w:rFonts w:ascii="Arial" w:hAnsi="Arial" w:cs="Arial"/>
                <w:sz w:val="22"/>
                <w:szCs w:val="22"/>
              </w:rPr>
            </w:pPr>
          </w:p>
        </w:tc>
      </w:tr>
    </w:tbl>
    <w:p w:rsidR="00750662" w:rsidRDefault="00750662" w:rsidP="00D468C4">
      <w:pPr>
        <w:pStyle w:val="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87"/>
      </w:tblGrid>
      <w:tr w:rsidR="00145F6C" w:rsidRPr="00581D0B" w:rsidTr="00145F6C">
        <w:tc>
          <w:tcPr>
            <w:tcW w:w="4644" w:type="dxa"/>
            <w:shd w:val="clear" w:color="auto" w:fill="F3F3F3"/>
          </w:tcPr>
          <w:p w:rsidR="00145F6C" w:rsidRPr="00581D0B" w:rsidRDefault="00145F6C" w:rsidP="00145F6C">
            <w:pPr>
              <w:rPr>
                <w:rFonts w:ascii="Arial" w:hAnsi="Arial" w:cs="Arial"/>
                <w:b/>
                <w:lang w:val="en-GB"/>
              </w:rPr>
            </w:pPr>
            <w:r w:rsidRPr="00581D0B">
              <w:rPr>
                <w:rFonts w:ascii="Arial" w:hAnsi="Arial" w:cs="Arial"/>
                <w:b/>
                <w:lang w:val="en-GB"/>
              </w:rPr>
              <w:t>Budget Holder</w:t>
            </w:r>
          </w:p>
          <w:p w:rsidR="00145F6C" w:rsidRPr="00581D0B" w:rsidRDefault="00145F6C" w:rsidP="00145F6C">
            <w:pPr>
              <w:rPr>
                <w:rFonts w:ascii="Arial" w:hAnsi="Arial" w:cs="Arial"/>
                <w:b/>
                <w:lang w:val="en-GB"/>
              </w:rPr>
            </w:pPr>
          </w:p>
        </w:tc>
        <w:tc>
          <w:tcPr>
            <w:tcW w:w="5387" w:type="dxa"/>
            <w:shd w:val="clear" w:color="auto" w:fill="F3F3F3"/>
          </w:tcPr>
          <w:p w:rsidR="00145F6C" w:rsidRPr="00581D0B" w:rsidRDefault="00145F6C" w:rsidP="00145F6C">
            <w:pPr>
              <w:rPr>
                <w:rFonts w:ascii="Arial" w:hAnsi="Arial" w:cs="Arial"/>
                <w:sz w:val="22"/>
                <w:szCs w:val="22"/>
              </w:rPr>
            </w:pPr>
            <w:r w:rsidRPr="00581D0B">
              <w:rPr>
                <w:rFonts w:ascii="Arial" w:hAnsi="Arial" w:cs="Arial"/>
                <w:sz w:val="22"/>
                <w:szCs w:val="22"/>
              </w:rPr>
              <w:t>Approved / Not Approved (Delete as appropriate)</w:t>
            </w:r>
          </w:p>
        </w:tc>
      </w:tr>
      <w:tr w:rsidR="00145F6C" w:rsidRPr="00581D0B" w:rsidTr="00145F6C">
        <w:tc>
          <w:tcPr>
            <w:tcW w:w="4644" w:type="dxa"/>
            <w:shd w:val="clear" w:color="auto" w:fill="F3F3F3"/>
          </w:tcPr>
          <w:p w:rsidR="00145F6C" w:rsidRPr="00581D0B" w:rsidRDefault="00145F6C" w:rsidP="00145F6C">
            <w:pPr>
              <w:rPr>
                <w:rFonts w:ascii="Arial" w:hAnsi="Arial" w:cs="Arial"/>
                <w:b/>
                <w:lang w:val="en-GB"/>
              </w:rPr>
            </w:pPr>
            <w:r w:rsidRPr="00581D0B">
              <w:rPr>
                <w:rFonts w:ascii="Arial" w:hAnsi="Arial" w:cs="Arial"/>
                <w:b/>
                <w:lang w:val="en-GB"/>
              </w:rPr>
              <w:t>Print name of Budget Holder</w:t>
            </w:r>
          </w:p>
        </w:tc>
        <w:tc>
          <w:tcPr>
            <w:tcW w:w="5387" w:type="dxa"/>
            <w:shd w:val="clear" w:color="auto" w:fill="auto"/>
          </w:tcPr>
          <w:p w:rsidR="00145F6C" w:rsidRPr="00581D0B" w:rsidRDefault="00145F6C" w:rsidP="00145F6C">
            <w:pPr>
              <w:rPr>
                <w:rFonts w:ascii="Arial" w:hAnsi="Arial" w:cs="Arial"/>
                <w:sz w:val="22"/>
                <w:szCs w:val="22"/>
              </w:rPr>
            </w:pPr>
          </w:p>
          <w:p w:rsidR="00145F6C" w:rsidRPr="00581D0B" w:rsidRDefault="00145F6C" w:rsidP="00145F6C">
            <w:pPr>
              <w:rPr>
                <w:rFonts w:ascii="Arial" w:hAnsi="Arial" w:cs="Arial"/>
                <w:sz w:val="22"/>
                <w:szCs w:val="22"/>
              </w:rPr>
            </w:pPr>
          </w:p>
        </w:tc>
      </w:tr>
      <w:tr w:rsidR="00145F6C" w:rsidRPr="00581D0B" w:rsidTr="00145F6C">
        <w:tc>
          <w:tcPr>
            <w:tcW w:w="4644" w:type="dxa"/>
            <w:shd w:val="clear" w:color="auto" w:fill="F3F3F3"/>
          </w:tcPr>
          <w:p w:rsidR="00145F6C" w:rsidRPr="00581D0B" w:rsidRDefault="00145F6C" w:rsidP="00145F6C">
            <w:pPr>
              <w:rPr>
                <w:rFonts w:ascii="Arial" w:hAnsi="Arial" w:cs="Arial"/>
                <w:b/>
                <w:lang w:val="en-GB"/>
              </w:rPr>
            </w:pPr>
            <w:r w:rsidRPr="00581D0B">
              <w:rPr>
                <w:rFonts w:ascii="Arial" w:hAnsi="Arial" w:cs="Arial"/>
                <w:b/>
                <w:lang w:val="en-GB"/>
              </w:rPr>
              <w:t>Budget Holder Signature:</w:t>
            </w:r>
          </w:p>
          <w:p w:rsidR="00145F6C" w:rsidRPr="00581D0B" w:rsidRDefault="00145F6C" w:rsidP="00145F6C">
            <w:pPr>
              <w:rPr>
                <w:rFonts w:ascii="Arial" w:hAnsi="Arial" w:cs="Arial"/>
                <w:b/>
                <w:lang w:val="en-GB"/>
              </w:rPr>
            </w:pPr>
            <w:r w:rsidRPr="00581D0B">
              <w:rPr>
                <w:rFonts w:ascii="Arial" w:hAnsi="Arial" w:cs="Arial"/>
                <w:b/>
                <w:lang w:val="en-GB"/>
              </w:rPr>
              <w:t>Once approved please sent to your Service Accountant.</w:t>
            </w:r>
          </w:p>
        </w:tc>
        <w:tc>
          <w:tcPr>
            <w:tcW w:w="5387" w:type="dxa"/>
            <w:shd w:val="clear" w:color="auto" w:fill="auto"/>
          </w:tcPr>
          <w:p w:rsidR="00145F6C" w:rsidRPr="00581D0B" w:rsidRDefault="00145F6C" w:rsidP="00145F6C">
            <w:pPr>
              <w:rPr>
                <w:rFonts w:ascii="Arial" w:hAnsi="Arial" w:cs="Arial"/>
                <w:sz w:val="22"/>
                <w:szCs w:val="22"/>
              </w:rPr>
            </w:pPr>
          </w:p>
          <w:p w:rsidR="00145F6C" w:rsidRPr="00581D0B" w:rsidRDefault="00145F6C" w:rsidP="00145F6C">
            <w:pPr>
              <w:rPr>
                <w:rFonts w:ascii="Arial" w:hAnsi="Arial" w:cs="Arial"/>
                <w:sz w:val="22"/>
                <w:szCs w:val="22"/>
              </w:rPr>
            </w:pPr>
          </w:p>
          <w:p w:rsidR="00145F6C" w:rsidRPr="00581D0B" w:rsidRDefault="00145F6C" w:rsidP="00145F6C">
            <w:pPr>
              <w:rPr>
                <w:rFonts w:ascii="Arial" w:hAnsi="Arial" w:cs="Arial"/>
                <w:sz w:val="22"/>
                <w:szCs w:val="22"/>
              </w:rPr>
            </w:pPr>
            <w:r w:rsidRPr="00581D0B">
              <w:rPr>
                <w:rFonts w:ascii="Arial" w:hAnsi="Arial" w:cs="Arial"/>
                <w:sz w:val="22"/>
                <w:szCs w:val="22"/>
              </w:rPr>
              <w:t>..................................................................................</w:t>
            </w:r>
          </w:p>
        </w:tc>
      </w:tr>
      <w:tr w:rsidR="00145F6C" w:rsidRPr="00581D0B" w:rsidTr="00145F6C">
        <w:tc>
          <w:tcPr>
            <w:tcW w:w="4644" w:type="dxa"/>
            <w:shd w:val="clear" w:color="auto" w:fill="F3F3F3"/>
          </w:tcPr>
          <w:p w:rsidR="00145F6C" w:rsidRPr="00581D0B" w:rsidRDefault="005E11CB" w:rsidP="00145F6C">
            <w:pPr>
              <w:rPr>
                <w:rFonts w:ascii="Arial" w:hAnsi="Arial" w:cs="Arial"/>
                <w:b/>
                <w:lang w:val="en-GB"/>
              </w:rPr>
            </w:pPr>
            <w:r>
              <w:rPr>
                <w:rFonts w:ascii="Arial" w:hAnsi="Arial" w:cs="Arial"/>
                <w:b/>
                <w:lang w:val="en-GB"/>
              </w:rPr>
              <w:t>Date Approved</w:t>
            </w:r>
          </w:p>
        </w:tc>
        <w:tc>
          <w:tcPr>
            <w:tcW w:w="5387" w:type="dxa"/>
            <w:shd w:val="clear" w:color="auto" w:fill="auto"/>
          </w:tcPr>
          <w:p w:rsidR="00145F6C" w:rsidRDefault="00145F6C" w:rsidP="00145F6C">
            <w:pPr>
              <w:rPr>
                <w:rFonts w:ascii="Arial" w:hAnsi="Arial" w:cs="Arial"/>
                <w:sz w:val="22"/>
                <w:szCs w:val="22"/>
              </w:rPr>
            </w:pPr>
          </w:p>
          <w:p w:rsidR="005E11CB" w:rsidRPr="00581D0B" w:rsidRDefault="005E11CB" w:rsidP="00145F6C">
            <w:pPr>
              <w:rPr>
                <w:rFonts w:ascii="Arial" w:hAnsi="Arial" w:cs="Arial"/>
                <w:sz w:val="22"/>
                <w:szCs w:val="22"/>
              </w:rPr>
            </w:pPr>
          </w:p>
        </w:tc>
      </w:tr>
    </w:tbl>
    <w:p w:rsidR="005E11CB" w:rsidRDefault="005E11CB" w:rsidP="00093E5C">
      <w:pPr>
        <w:rPr>
          <w:lang w:val="en-GB"/>
        </w:rPr>
      </w:pPr>
    </w:p>
    <w:p w:rsidR="005E11CB" w:rsidRDefault="005E11CB">
      <w:pPr>
        <w:rPr>
          <w:lang w:val="en-GB"/>
        </w:rPr>
      </w:pPr>
      <w:r>
        <w:rPr>
          <w:lang w:val="en-GB"/>
        </w:rPr>
        <w:br w:type="page"/>
      </w:r>
    </w:p>
    <w:p w:rsidR="000F1931" w:rsidRDefault="000F1931" w:rsidP="00093E5C">
      <w:pPr>
        <w:rPr>
          <w:lang w:val="en-GB"/>
        </w:rPr>
      </w:pPr>
    </w:p>
    <w:tbl>
      <w:tblPr>
        <w:tblStyle w:val="TableGrid"/>
        <w:tblW w:w="0" w:type="auto"/>
        <w:tblLook w:val="04A0" w:firstRow="1" w:lastRow="0" w:firstColumn="1" w:lastColumn="0" w:noHBand="0" w:noVBand="1"/>
      </w:tblPr>
      <w:tblGrid>
        <w:gridCol w:w="4042"/>
        <w:gridCol w:w="2053"/>
        <w:gridCol w:w="3510"/>
      </w:tblGrid>
      <w:tr w:rsidR="000F1931" w:rsidTr="000F1931">
        <w:tc>
          <w:tcPr>
            <w:tcW w:w="5665" w:type="dxa"/>
          </w:tcPr>
          <w:p w:rsidR="000F1931" w:rsidRPr="000F1931" w:rsidRDefault="000F1931" w:rsidP="000F1931">
            <w:pPr>
              <w:pStyle w:val="BodyText"/>
              <w:jc w:val="center"/>
              <w:rPr>
                <w:b/>
                <w:bCs/>
                <w:sz w:val="18"/>
                <w:szCs w:val="18"/>
              </w:rPr>
            </w:pPr>
            <w:r w:rsidRPr="000F1931">
              <w:rPr>
                <w:b/>
                <w:bCs/>
                <w:sz w:val="18"/>
                <w:szCs w:val="18"/>
              </w:rPr>
              <w:t>Total Estimated Contract Value</w:t>
            </w:r>
          </w:p>
        </w:tc>
        <w:tc>
          <w:tcPr>
            <w:tcW w:w="2694" w:type="dxa"/>
          </w:tcPr>
          <w:p w:rsidR="000F1931" w:rsidRPr="000F1931" w:rsidRDefault="000F1931" w:rsidP="000F1931">
            <w:pPr>
              <w:pStyle w:val="BodyText"/>
              <w:rPr>
                <w:b/>
                <w:bCs/>
                <w:sz w:val="18"/>
                <w:szCs w:val="18"/>
              </w:rPr>
            </w:pPr>
            <w:r w:rsidRPr="000F1931">
              <w:rPr>
                <w:b/>
                <w:bCs/>
                <w:sz w:val="18"/>
                <w:szCs w:val="18"/>
              </w:rPr>
              <w:t>Procurement Journey</w:t>
            </w:r>
          </w:p>
        </w:tc>
        <w:tc>
          <w:tcPr>
            <w:tcW w:w="5528" w:type="dxa"/>
          </w:tcPr>
          <w:p w:rsidR="000F1931" w:rsidRPr="000F1931" w:rsidRDefault="000F1931" w:rsidP="000F1931">
            <w:pPr>
              <w:pStyle w:val="BodyText"/>
              <w:rPr>
                <w:b/>
                <w:bCs/>
                <w:sz w:val="18"/>
                <w:szCs w:val="18"/>
              </w:rPr>
            </w:pPr>
            <w:r w:rsidRPr="000F1931">
              <w:rPr>
                <w:b/>
                <w:bCs/>
                <w:sz w:val="18"/>
                <w:szCs w:val="18"/>
              </w:rPr>
              <w:t xml:space="preserve">PCS Notice and place of published </w:t>
            </w:r>
          </w:p>
        </w:tc>
      </w:tr>
      <w:tr w:rsidR="000F1931" w:rsidTr="000F1931">
        <w:tc>
          <w:tcPr>
            <w:tcW w:w="5665" w:type="dxa"/>
            <w:shd w:val="clear" w:color="auto" w:fill="92D050"/>
          </w:tcPr>
          <w:p w:rsidR="000F1931" w:rsidRPr="00D468C4" w:rsidRDefault="000F1931" w:rsidP="000F1931">
            <w:pPr>
              <w:pStyle w:val="BodyText"/>
              <w:rPr>
                <w:rFonts w:cstheme="minorHAnsi"/>
                <w:b/>
                <w:sz w:val="18"/>
                <w:szCs w:val="18"/>
              </w:rPr>
            </w:pPr>
            <w:r w:rsidRPr="00D468C4">
              <w:rPr>
                <w:rFonts w:cstheme="minorHAnsi"/>
                <w:b/>
                <w:sz w:val="18"/>
                <w:szCs w:val="18"/>
              </w:rPr>
              <w:t>£</w:t>
            </w:r>
            <w:r w:rsidR="002F60C4">
              <w:rPr>
                <w:rFonts w:cstheme="minorHAnsi"/>
                <w:b/>
                <w:sz w:val="18"/>
                <w:szCs w:val="18"/>
              </w:rPr>
              <w:t>1</w:t>
            </w:r>
            <w:r w:rsidRPr="00D468C4">
              <w:rPr>
                <w:rFonts w:cstheme="minorHAnsi"/>
                <w:b/>
                <w:sz w:val="18"/>
                <w:szCs w:val="18"/>
              </w:rPr>
              <w:t>0</w:t>
            </w:r>
            <w:r w:rsidR="002F60C4">
              <w:rPr>
                <w:rFonts w:cstheme="minorHAnsi"/>
                <w:b/>
                <w:sz w:val="18"/>
                <w:szCs w:val="18"/>
              </w:rPr>
              <w:t>,000 - £</w:t>
            </w:r>
            <w:r w:rsidRPr="00D468C4">
              <w:rPr>
                <w:rFonts w:cstheme="minorHAnsi"/>
                <w:b/>
                <w:sz w:val="18"/>
                <w:szCs w:val="18"/>
              </w:rPr>
              <w:t>49,999</w:t>
            </w:r>
          </w:p>
          <w:p w:rsidR="000F1931" w:rsidRPr="000F1931" w:rsidRDefault="000F1931" w:rsidP="000F1931">
            <w:pPr>
              <w:pStyle w:val="BodyText"/>
              <w:rPr>
                <w:rFonts w:cstheme="minorHAnsi"/>
                <w:sz w:val="18"/>
                <w:szCs w:val="18"/>
              </w:rPr>
            </w:pPr>
            <w:r w:rsidRPr="000F1931">
              <w:rPr>
                <w:rFonts w:cstheme="minorHAnsi"/>
                <w:sz w:val="18"/>
                <w:szCs w:val="18"/>
              </w:rPr>
              <w:t>Supplies/Services/Works</w:t>
            </w:r>
          </w:p>
          <w:p w:rsidR="000F1931" w:rsidRPr="000F1931" w:rsidRDefault="000F1931" w:rsidP="000F1931">
            <w:pPr>
              <w:pStyle w:val="BodyText"/>
              <w:rPr>
                <w:rFonts w:cstheme="minorHAnsi"/>
                <w:sz w:val="18"/>
                <w:szCs w:val="18"/>
              </w:rPr>
            </w:pPr>
            <w:r w:rsidRPr="000F1931">
              <w:rPr>
                <w:rFonts w:cstheme="minorHAnsi"/>
                <w:sz w:val="18"/>
                <w:szCs w:val="18"/>
              </w:rPr>
              <w:t>(including Health &amp; Social Care contracts where decision taken to seek quotes)</w:t>
            </w:r>
            <w:r w:rsidRPr="000F1931">
              <w:rPr>
                <w:rStyle w:val="FootnoteReference"/>
                <w:rFonts w:cstheme="minorHAnsi"/>
                <w:sz w:val="18"/>
                <w:szCs w:val="18"/>
              </w:rPr>
              <w:footnoteReference w:id="1"/>
            </w:r>
            <w:r w:rsidRPr="000F1931">
              <w:rPr>
                <w:rFonts w:cstheme="minorHAnsi"/>
                <w:sz w:val="18"/>
                <w:szCs w:val="18"/>
              </w:rPr>
              <w:t xml:space="preserve"> </w:t>
            </w:r>
          </w:p>
          <w:p w:rsidR="000F1931" w:rsidRPr="000F1931" w:rsidRDefault="000F1931" w:rsidP="000F1931">
            <w:pPr>
              <w:pStyle w:val="BodyText"/>
              <w:rPr>
                <w:rFonts w:cstheme="minorHAnsi"/>
                <w:sz w:val="18"/>
                <w:szCs w:val="18"/>
              </w:rPr>
            </w:pPr>
            <w:r w:rsidRPr="000F1931">
              <w:rPr>
                <w:rFonts w:cstheme="minorHAnsi"/>
                <w:sz w:val="18"/>
                <w:szCs w:val="18"/>
              </w:rPr>
              <w:t>(Unregulated procurement)</w:t>
            </w:r>
          </w:p>
        </w:tc>
        <w:tc>
          <w:tcPr>
            <w:tcW w:w="2694" w:type="dxa"/>
            <w:shd w:val="clear" w:color="auto" w:fill="92D050"/>
          </w:tcPr>
          <w:p w:rsidR="000F1931" w:rsidRPr="000F1931" w:rsidRDefault="000F1931" w:rsidP="000F1931">
            <w:pPr>
              <w:pStyle w:val="BodyText"/>
              <w:rPr>
                <w:rFonts w:cstheme="minorHAnsi"/>
                <w:sz w:val="18"/>
                <w:szCs w:val="18"/>
              </w:rPr>
            </w:pPr>
            <w:r w:rsidRPr="000F1931">
              <w:rPr>
                <w:rFonts w:cstheme="minorHAnsi"/>
                <w:sz w:val="18"/>
                <w:szCs w:val="18"/>
              </w:rPr>
              <w:t>Procurement Journey Route 1</w:t>
            </w:r>
          </w:p>
          <w:p w:rsidR="000F1931" w:rsidRPr="000F1931" w:rsidRDefault="000F1931" w:rsidP="000F1931">
            <w:pPr>
              <w:pStyle w:val="BodyText"/>
              <w:rPr>
                <w:rFonts w:cstheme="minorHAnsi"/>
                <w:sz w:val="18"/>
                <w:szCs w:val="18"/>
              </w:rPr>
            </w:pPr>
            <w:r w:rsidRPr="000F1931">
              <w:rPr>
                <w:rFonts w:cstheme="minorHAnsi"/>
                <w:sz w:val="18"/>
                <w:szCs w:val="18"/>
              </w:rPr>
              <w:t xml:space="preserve">Use Request for Quick Quote </w:t>
            </w:r>
          </w:p>
        </w:tc>
        <w:tc>
          <w:tcPr>
            <w:tcW w:w="5528" w:type="dxa"/>
            <w:shd w:val="clear" w:color="auto" w:fill="92D050"/>
          </w:tcPr>
          <w:p w:rsidR="000F1931" w:rsidRPr="000F1931" w:rsidRDefault="000F1931" w:rsidP="000F1931">
            <w:pPr>
              <w:pStyle w:val="BodyText"/>
              <w:rPr>
                <w:rFonts w:cstheme="minorHAnsi"/>
                <w:sz w:val="18"/>
                <w:szCs w:val="18"/>
              </w:rPr>
            </w:pPr>
            <w:r w:rsidRPr="000F1931">
              <w:rPr>
                <w:rFonts w:cstheme="minorHAnsi"/>
                <w:sz w:val="18"/>
                <w:szCs w:val="18"/>
              </w:rPr>
              <w:t>Publication in Public Contracts Scotland</w:t>
            </w:r>
          </w:p>
          <w:p w:rsidR="000F1931" w:rsidRPr="000F1931" w:rsidRDefault="000F1931" w:rsidP="000F1931">
            <w:pPr>
              <w:pStyle w:val="BodyText"/>
              <w:rPr>
                <w:rFonts w:cstheme="minorHAnsi"/>
                <w:sz w:val="18"/>
                <w:szCs w:val="18"/>
              </w:rPr>
            </w:pPr>
            <w:r w:rsidRPr="000F1931">
              <w:rPr>
                <w:rFonts w:cstheme="minorHAnsi"/>
                <w:sz w:val="18"/>
                <w:szCs w:val="18"/>
              </w:rPr>
              <w:t>Select this option to create a notice for publication on Public Contracts Scotland only. This type of notice will NOT be published in the UK e-notification service Find a Tender.</w:t>
            </w:r>
          </w:p>
        </w:tc>
      </w:tr>
      <w:tr w:rsidR="000F1931" w:rsidTr="000F1931">
        <w:tc>
          <w:tcPr>
            <w:tcW w:w="5665" w:type="dxa"/>
            <w:shd w:val="clear" w:color="auto" w:fill="FFFF00"/>
          </w:tcPr>
          <w:p w:rsidR="000F1931" w:rsidRPr="00D468C4" w:rsidRDefault="000B4287" w:rsidP="000F1931">
            <w:pPr>
              <w:pStyle w:val="BodyText"/>
              <w:rPr>
                <w:rFonts w:cstheme="minorHAnsi"/>
                <w:b/>
                <w:sz w:val="18"/>
                <w:szCs w:val="18"/>
              </w:rPr>
            </w:pPr>
            <w:r>
              <w:rPr>
                <w:rFonts w:cstheme="minorHAnsi"/>
                <w:b/>
                <w:sz w:val="18"/>
                <w:szCs w:val="18"/>
              </w:rPr>
              <w:t>£50,000 - £179,087</w:t>
            </w:r>
            <w:r w:rsidR="000F1931" w:rsidRPr="00D468C4">
              <w:rPr>
                <w:rStyle w:val="FootnoteReference"/>
                <w:rFonts w:cstheme="minorHAnsi"/>
                <w:b/>
                <w:sz w:val="18"/>
                <w:szCs w:val="18"/>
              </w:rPr>
              <w:footnoteReference w:id="2"/>
            </w:r>
            <w:r w:rsidR="000F1931" w:rsidRPr="00D468C4">
              <w:rPr>
                <w:rFonts w:cstheme="minorHAnsi"/>
                <w:b/>
                <w:sz w:val="18"/>
                <w:szCs w:val="18"/>
              </w:rPr>
              <w:t xml:space="preserve"> (excl. of VAT at 20%)</w:t>
            </w:r>
          </w:p>
          <w:p w:rsidR="000F1931" w:rsidRPr="00D468C4" w:rsidRDefault="000F1931" w:rsidP="000F1931">
            <w:pPr>
              <w:pStyle w:val="BodyText"/>
              <w:rPr>
                <w:rFonts w:cstheme="minorHAnsi"/>
                <w:b/>
                <w:sz w:val="18"/>
                <w:szCs w:val="18"/>
              </w:rPr>
            </w:pPr>
            <w:r w:rsidRPr="00D468C4">
              <w:rPr>
                <w:rFonts w:cstheme="minorHAnsi"/>
                <w:b/>
                <w:sz w:val="18"/>
                <w:szCs w:val="18"/>
              </w:rPr>
              <w:t>(</w:t>
            </w:r>
            <w:proofErr w:type="spellStart"/>
            <w:r w:rsidRPr="00D468C4">
              <w:rPr>
                <w:rFonts w:cstheme="minorHAnsi"/>
                <w:b/>
                <w:sz w:val="18"/>
                <w:szCs w:val="18"/>
              </w:rPr>
              <w:t>inc</w:t>
            </w:r>
            <w:r w:rsidR="000B4287">
              <w:rPr>
                <w:rFonts w:cstheme="minorHAnsi"/>
                <w:b/>
                <w:sz w:val="18"/>
                <w:szCs w:val="18"/>
              </w:rPr>
              <w:t>.</w:t>
            </w:r>
            <w:proofErr w:type="spellEnd"/>
            <w:r w:rsidR="000B4287">
              <w:rPr>
                <w:rFonts w:cstheme="minorHAnsi"/>
                <w:b/>
                <w:sz w:val="18"/>
                <w:szCs w:val="18"/>
              </w:rPr>
              <w:t xml:space="preserve"> of VAT £214,904</w:t>
            </w:r>
            <w:r w:rsidRPr="00D468C4">
              <w:rPr>
                <w:rFonts w:cstheme="minorHAnsi"/>
                <w:b/>
                <w:sz w:val="18"/>
                <w:szCs w:val="18"/>
              </w:rPr>
              <w:t xml:space="preserve">) </w:t>
            </w:r>
          </w:p>
          <w:p w:rsidR="000F1931" w:rsidRPr="000F1931" w:rsidRDefault="000F1931" w:rsidP="000F1931">
            <w:pPr>
              <w:pStyle w:val="BodyText"/>
              <w:rPr>
                <w:rFonts w:cstheme="minorHAnsi"/>
                <w:sz w:val="18"/>
                <w:szCs w:val="18"/>
              </w:rPr>
            </w:pPr>
            <w:r w:rsidRPr="000F1931">
              <w:rPr>
                <w:rFonts w:cstheme="minorHAnsi"/>
                <w:sz w:val="18"/>
                <w:szCs w:val="18"/>
              </w:rPr>
              <w:t xml:space="preserve">Supplies &amp; Services </w:t>
            </w:r>
          </w:p>
          <w:p w:rsidR="000F1931" w:rsidRPr="000F1931" w:rsidRDefault="000F1931" w:rsidP="000F1931">
            <w:pPr>
              <w:pStyle w:val="BodyText"/>
              <w:rPr>
                <w:rFonts w:cstheme="minorHAnsi"/>
                <w:sz w:val="18"/>
                <w:szCs w:val="18"/>
              </w:rPr>
            </w:pPr>
            <w:r w:rsidRPr="000F1931">
              <w:rPr>
                <w:rFonts w:cstheme="minorHAnsi"/>
                <w:sz w:val="18"/>
                <w:szCs w:val="18"/>
              </w:rPr>
              <w:t>Regulated Procurement</w:t>
            </w:r>
            <w:r w:rsidRPr="000F1931">
              <w:rPr>
                <w:rStyle w:val="FootnoteReference"/>
                <w:rFonts w:cstheme="minorHAnsi"/>
                <w:sz w:val="18"/>
                <w:szCs w:val="18"/>
              </w:rPr>
              <w:footnoteReference w:id="3"/>
            </w:r>
          </w:p>
        </w:tc>
        <w:tc>
          <w:tcPr>
            <w:tcW w:w="2694" w:type="dxa"/>
            <w:shd w:val="clear" w:color="auto" w:fill="FFFF00"/>
          </w:tcPr>
          <w:p w:rsidR="000F1931" w:rsidRPr="000F1931" w:rsidRDefault="000F1931" w:rsidP="000F1931">
            <w:pPr>
              <w:pStyle w:val="BodyText"/>
              <w:rPr>
                <w:rFonts w:cstheme="minorHAnsi"/>
                <w:sz w:val="18"/>
                <w:szCs w:val="18"/>
              </w:rPr>
            </w:pPr>
            <w:r w:rsidRPr="000F1931">
              <w:rPr>
                <w:rFonts w:cstheme="minorHAnsi"/>
                <w:sz w:val="18"/>
                <w:szCs w:val="18"/>
              </w:rPr>
              <w:t>Procurement Journey Route 2</w:t>
            </w:r>
          </w:p>
          <w:p w:rsidR="000F1931" w:rsidRPr="000F1931" w:rsidRDefault="000F1931" w:rsidP="000F1931">
            <w:pPr>
              <w:pStyle w:val="BodyText"/>
              <w:rPr>
                <w:rFonts w:cstheme="minorHAnsi"/>
                <w:sz w:val="18"/>
                <w:szCs w:val="18"/>
              </w:rPr>
            </w:pPr>
            <w:r w:rsidRPr="000F1931">
              <w:rPr>
                <w:rFonts w:cstheme="minorHAnsi"/>
                <w:sz w:val="18"/>
                <w:szCs w:val="18"/>
              </w:rPr>
              <w:t>Use ITT Goods &amp; Services from £50,000</w:t>
            </w:r>
          </w:p>
        </w:tc>
        <w:tc>
          <w:tcPr>
            <w:tcW w:w="5528" w:type="dxa"/>
            <w:shd w:val="clear" w:color="auto" w:fill="FFFF00"/>
          </w:tcPr>
          <w:p w:rsidR="000F1931" w:rsidRPr="000F1931" w:rsidRDefault="000F1931" w:rsidP="000F1931">
            <w:pPr>
              <w:pStyle w:val="BodyText"/>
              <w:rPr>
                <w:rFonts w:cstheme="minorHAnsi"/>
                <w:sz w:val="18"/>
                <w:szCs w:val="18"/>
              </w:rPr>
            </w:pPr>
            <w:r w:rsidRPr="000F1931">
              <w:rPr>
                <w:rFonts w:cstheme="minorHAnsi"/>
                <w:sz w:val="18"/>
                <w:szCs w:val="18"/>
              </w:rPr>
              <w:t>Publication in Public Contracts Scotland</w:t>
            </w:r>
          </w:p>
          <w:p w:rsidR="000F1931" w:rsidRPr="000F1931" w:rsidRDefault="000F1931" w:rsidP="000F1931">
            <w:pPr>
              <w:pStyle w:val="BodyText"/>
              <w:rPr>
                <w:rFonts w:cstheme="minorHAnsi"/>
                <w:sz w:val="18"/>
                <w:szCs w:val="18"/>
              </w:rPr>
            </w:pPr>
            <w:r w:rsidRPr="000F1931">
              <w:rPr>
                <w:rFonts w:cstheme="minorHAnsi"/>
                <w:sz w:val="18"/>
                <w:szCs w:val="18"/>
              </w:rPr>
              <w:t>Select this option to create a notice for publication on Public Contracts Scotland only. This type of notice will NOT be published in the UK e-notification service Find a Tender.</w:t>
            </w:r>
          </w:p>
        </w:tc>
      </w:tr>
      <w:tr w:rsidR="000F1931" w:rsidTr="000F1931">
        <w:tc>
          <w:tcPr>
            <w:tcW w:w="5665" w:type="dxa"/>
            <w:shd w:val="clear" w:color="auto" w:fill="FFFF00"/>
          </w:tcPr>
          <w:p w:rsidR="000F1931" w:rsidRPr="00D468C4" w:rsidRDefault="00F85252" w:rsidP="000F1931">
            <w:pPr>
              <w:pStyle w:val="BodyText"/>
              <w:rPr>
                <w:rFonts w:cstheme="minorHAnsi"/>
                <w:b/>
                <w:sz w:val="18"/>
                <w:szCs w:val="18"/>
              </w:rPr>
            </w:pPr>
            <w:r>
              <w:rPr>
                <w:rFonts w:cstheme="minorHAnsi"/>
                <w:b/>
                <w:sz w:val="18"/>
                <w:szCs w:val="18"/>
              </w:rPr>
              <w:t>£50,000 - £4,447,174</w:t>
            </w:r>
            <w:r w:rsidR="000F1931" w:rsidRPr="00D468C4">
              <w:rPr>
                <w:rFonts w:cstheme="minorHAnsi"/>
                <w:b/>
                <w:sz w:val="18"/>
                <w:szCs w:val="18"/>
              </w:rPr>
              <w:t xml:space="preserve"> (excl. of VAT at 20%)</w:t>
            </w:r>
          </w:p>
          <w:p w:rsidR="000F1931" w:rsidRPr="00D468C4" w:rsidRDefault="00F85252" w:rsidP="000F1931">
            <w:pPr>
              <w:pStyle w:val="BodyText"/>
              <w:rPr>
                <w:rFonts w:cstheme="minorHAnsi"/>
                <w:b/>
                <w:sz w:val="18"/>
                <w:szCs w:val="18"/>
              </w:rPr>
            </w:pPr>
            <w:r>
              <w:rPr>
                <w:rFonts w:cstheme="minorHAnsi"/>
                <w:b/>
                <w:sz w:val="18"/>
                <w:szCs w:val="18"/>
              </w:rPr>
              <w:t>(</w:t>
            </w:r>
            <w:proofErr w:type="spellStart"/>
            <w:r>
              <w:rPr>
                <w:rFonts w:cstheme="minorHAnsi"/>
                <w:b/>
                <w:sz w:val="18"/>
                <w:szCs w:val="18"/>
              </w:rPr>
              <w:t>inc.</w:t>
            </w:r>
            <w:proofErr w:type="spellEnd"/>
            <w:r>
              <w:rPr>
                <w:rFonts w:cstheme="minorHAnsi"/>
                <w:b/>
                <w:sz w:val="18"/>
                <w:szCs w:val="18"/>
              </w:rPr>
              <w:t xml:space="preserve"> of VAT £5,327,609</w:t>
            </w:r>
            <w:r w:rsidR="000F1931" w:rsidRPr="00D468C4">
              <w:rPr>
                <w:rFonts w:cstheme="minorHAnsi"/>
                <w:b/>
                <w:sz w:val="18"/>
                <w:szCs w:val="18"/>
              </w:rPr>
              <w:t>)</w:t>
            </w:r>
          </w:p>
          <w:p w:rsidR="000F1931" w:rsidRPr="000F1931" w:rsidRDefault="000F1931" w:rsidP="000F1931">
            <w:pPr>
              <w:pStyle w:val="BodyText"/>
              <w:rPr>
                <w:rFonts w:cstheme="minorHAnsi"/>
                <w:sz w:val="18"/>
                <w:szCs w:val="18"/>
              </w:rPr>
            </w:pPr>
            <w:r w:rsidRPr="000F1931">
              <w:rPr>
                <w:rFonts w:cstheme="minorHAnsi"/>
                <w:sz w:val="18"/>
                <w:szCs w:val="18"/>
              </w:rPr>
              <w:t>Works</w:t>
            </w:r>
          </w:p>
          <w:p w:rsidR="000F1931" w:rsidRPr="000F1931" w:rsidRDefault="000F1931" w:rsidP="000F1931">
            <w:pPr>
              <w:pStyle w:val="BodyText"/>
              <w:rPr>
                <w:rFonts w:cstheme="minorHAnsi"/>
                <w:sz w:val="18"/>
                <w:szCs w:val="18"/>
              </w:rPr>
            </w:pPr>
            <w:r w:rsidRPr="000F1931">
              <w:rPr>
                <w:rFonts w:cstheme="minorHAnsi"/>
                <w:sz w:val="18"/>
                <w:szCs w:val="18"/>
                <w:highlight w:val="yellow"/>
              </w:rPr>
              <w:t>Regulated Procurement</w:t>
            </w:r>
            <w:r w:rsidRPr="000F1931">
              <w:rPr>
                <w:rStyle w:val="FootnoteReference"/>
                <w:rFonts w:cstheme="minorHAnsi"/>
                <w:sz w:val="18"/>
                <w:szCs w:val="18"/>
                <w:highlight w:val="yellow"/>
              </w:rPr>
              <w:footnoteReference w:id="4"/>
            </w:r>
          </w:p>
        </w:tc>
        <w:tc>
          <w:tcPr>
            <w:tcW w:w="2694" w:type="dxa"/>
            <w:shd w:val="clear" w:color="auto" w:fill="FFFF00"/>
          </w:tcPr>
          <w:p w:rsidR="000F1931" w:rsidRPr="000F1931" w:rsidRDefault="000F1931" w:rsidP="000F1931">
            <w:pPr>
              <w:pStyle w:val="BodyText"/>
              <w:rPr>
                <w:rFonts w:cstheme="minorHAnsi"/>
                <w:sz w:val="18"/>
                <w:szCs w:val="18"/>
              </w:rPr>
            </w:pPr>
            <w:r w:rsidRPr="000F1931">
              <w:rPr>
                <w:rFonts w:cstheme="minorHAnsi"/>
                <w:sz w:val="18"/>
                <w:szCs w:val="18"/>
              </w:rPr>
              <w:t>Procurement Journey Route - See Construction Procurement Handbooks</w:t>
            </w:r>
          </w:p>
          <w:p w:rsidR="000F1931" w:rsidRPr="000F1931" w:rsidRDefault="000F1931" w:rsidP="000F1931">
            <w:pPr>
              <w:pStyle w:val="BodyText"/>
              <w:rPr>
                <w:rFonts w:cstheme="minorHAnsi"/>
                <w:sz w:val="18"/>
                <w:szCs w:val="18"/>
              </w:rPr>
            </w:pPr>
            <w:r w:rsidRPr="000F1931">
              <w:rPr>
                <w:rFonts w:cstheme="minorHAnsi"/>
                <w:sz w:val="18"/>
                <w:szCs w:val="18"/>
              </w:rPr>
              <w:t>Use ITT Works from £50,000</w:t>
            </w:r>
          </w:p>
        </w:tc>
        <w:tc>
          <w:tcPr>
            <w:tcW w:w="5528" w:type="dxa"/>
            <w:shd w:val="clear" w:color="auto" w:fill="FFFF00"/>
          </w:tcPr>
          <w:p w:rsidR="000F1931" w:rsidRPr="000F1931" w:rsidRDefault="000F1931" w:rsidP="000F1931">
            <w:pPr>
              <w:pStyle w:val="BodyText"/>
              <w:rPr>
                <w:rFonts w:cstheme="minorHAnsi"/>
                <w:sz w:val="18"/>
                <w:szCs w:val="18"/>
              </w:rPr>
            </w:pPr>
            <w:r w:rsidRPr="000F1931">
              <w:rPr>
                <w:rFonts w:cstheme="minorHAnsi"/>
                <w:sz w:val="18"/>
                <w:szCs w:val="18"/>
              </w:rPr>
              <w:t>Publication in Public Contracts Scotland</w:t>
            </w:r>
          </w:p>
          <w:p w:rsidR="000F1931" w:rsidRPr="000F1931" w:rsidRDefault="000F1931" w:rsidP="000F1931">
            <w:pPr>
              <w:pStyle w:val="BodyText"/>
              <w:rPr>
                <w:rFonts w:cstheme="minorHAnsi"/>
                <w:sz w:val="18"/>
                <w:szCs w:val="18"/>
              </w:rPr>
            </w:pPr>
            <w:r w:rsidRPr="000F1931">
              <w:rPr>
                <w:rFonts w:cstheme="minorHAnsi"/>
                <w:sz w:val="18"/>
                <w:szCs w:val="18"/>
              </w:rPr>
              <w:t>Select this option to create a notice for publication on Public Contracts Scotland only. This type of notice will NOT be published in the UK e-notification service Find a Tender.</w:t>
            </w:r>
          </w:p>
        </w:tc>
      </w:tr>
      <w:tr w:rsidR="000F1931" w:rsidTr="000F1931">
        <w:tc>
          <w:tcPr>
            <w:tcW w:w="5665" w:type="dxa"/>
            <w:shd w:val="clear" w:color="auto" w:fill="FFFF00"/>
          </w:tcPr>
          <w:p w:rsidR="000F1931" w:rsidRPr="000F1931" w:rsidRDefault="000F1931" w:rsidP="000F1931">
            <w:pPr>
              <w:pStyle w:val="BodyText"/>
              <w:rPr>
                <w:rFonts w:cstheme="minorHAnsi"/>
                <w:sz w:val="18"/>
                <w:szCs w:val="18"/>
                <w:highlight w:val="yellow"/>
                <w:lang w:val="en-US"/>
              </w:rPr>
            </w:pPr>
            <w:r w:rsidRPr="000F1931">
              <w:rPr>
                <w:rFonts w:cstheme="minorHAnsi"/>
                <w:sz w:val="18"/>
                <w:szCs w:val="18"/>
                <w:highlight w:val="yellow"/>
                <w:lang w:val="en-US"/>
              </w:rPr>
              <w:t>Health and Social Care - where decision is taken to tender</w:t>
            </w:r>
            <w:r w:rsidRPr="000F1931">
              <w:rPr>
                <w:rStyle w:val="FootnoteReference"/>
                <w:rFonts w:cstheme="minorHAnsi"/>
                <w:sz w:val="18"/>
                <w:szCs w:val="18"/>
                <w:highlight w:val="yellow"/>
                <w:lang w:val="en-US"/>
              </w:rPr>
              <w:footnoteReference w:id="5"/>
            </w:r>
          </w:p>
          <w:p w:rsidR="000F1931" w:rsidRPr="00D468C4" w:rsidRDefault="000F1931" w:rsidP="000F1931">
            <w:pPr>
              <w:pStyle w:val="BodyText"/>
              <w:rPr>
                <w:rFonts w:cstheme="minorHAnsi"/>
                <w:b/>
                <w:sz w:val="18"/>
                <w:szCs w:val="18"/>
                <w:lang w:val="en-US"/>
              </w:rPr>
            </w:pPr>
            <w:r w:rsidRPr="00D468C4">
              <w:rPr>
                <w:rFonts w:cstheme="minorHAnsi"/>
                <w:b/>
                <w:sz w:val="18"/>
                <w:szCs w:val="18"/>
                <w:highlight w:val="yellow"/>
                <w:lang w:val="en-US"/>
              </w:rPr>
              <w:t>£50,000 to £552,949.99 (excl. of VAT at 20%)</w:t>
            </w:r>
          </w:p>
          <w:p w:rsidR="000F1931" w:rsidRPr="00D468C4" w:rsidRDefault="000F1931" w:rsidP="000F1931">
            <w:pPr>
              <w:pStyle w:val="BodyText"/>
              <w:rPr>
                <w:rFonts w:cstheme="minorHAnsi"/>
                <w:b/>
                <w:sz w:val="18"/>
                <w:szCs w:val="18"/>
                <w:highlight w:val="yellow"/>
              </w:rPr>
            </w:pPr>
            <w:r w:rsidRPr="00D468C4">
              <w:rPr>
                <w:rFonts w:cstheme="minorHAnsi"/>
                <w:b/>
                <w:sz w:val="18"/>
                <w:szCs w:val="18"/>
                <w:highlight w:val="yellow"/>
              </w:rPr>
              <w:t>(incl. of VAT £663,539.99)</w:t>
            </w:r>
          </w:p>
          <w:p w:rsidR="000F1931" w:rsidRPr="000F1931" w:rsidRDefault="000F1931" w:rsidP="000F1931">
            <w:pPr>
              <w:pStyle w:val="BodyText"/>
              <w:rPr>
                <w:rFonts w:cstheme="minorHAnsi"/>
                <w:sz w:val="18"/>
                <w:szCs w:val="18"/>
              </w:rPr>
            </w:pPr>
            <w:r w:rsidRPr="000F1931">
              <w:rPr>
                <w:rFonts w:cstheme="minorHAnsi"/>
                <w:sz w:val="18"/>
                <w:szCs w:val="18"/>
                <w:highlight w:val="yellow"/>
              </w:rPr>
              <w:t>Regulated Procurement</w:t>
            </w:r>
          </w:p>
        </w:tc>
        <w:tc>
          <w:tcPr>
            <w:tcW w:w="2694" w:type="dxa"/>
            <w:shd w:val="clear" w:color="auto" w:fill="FFFF00"/>
          </w:tcPr>
          <w:p w:rsidR="000F1931" w:rsidRPr="000F1931" w:rsidRDefault="000F1931" w:rsidP="000F1931">
            <w:pPr>
              <w:pStyle w:val="BodyText"/>
              <w:rPr>
                <w:rFonts w:cstheme="minorHAnsi"/>
                <w:sz w:val="18"/>
                <w:szCs w:val="18"/>
              </w:rPr>
            </w:pPr>
            <w:r w:rsidRPr="000F1931">
              <w:rPr>
                <w:rFonts w:cstheme="minorHAnsi"/>
                <w:sz w:val="18"/>
                <w:szCs w:val="18"/>
              </w:rPr>
              <w:t xml:space="preserve">Procurement Journey Route 2 and also see – Care &amp; Support Services </w:t>
            </w:r>
          </w:p>
          <w:p w:rsidR="000F1931" w:rsidRPr="000F1931" w:rsidRDefault="000F1931" w:rsidP="000F1931">
            <w:pPr>
              <w:pStyle w:val="BodyText"/>
              <w:rPr>
                <w:rFonts w:cstheme="minorHAnsi"/>
                <w:sz w:val="18"/>
                <w:szCs w:val="18"/>
              </w:rPr>
            </w:pPr>
            <w:r w:rsidRPr="000F1931">
              <w:rPr>
                <w:rFonts w:cstheme="minorHAnsi"/>
                <w:sz w:val="18"/>
                <w:szCs w:val="18"/>
              </w:rPr>
              <w:t>Use ITT Goods &amp; Services from £50,000</w:t>
            </w:r>
          </w:p>
        </w:tc>
        <w:tc>
          <w:tcPr>
            <w:tcW w:w="5528" w:type="dxa"/>
            <w:shd w:val="clear" w:color="auto" w:fill="FFFF00"/>
          </w:tcPr>
          <w:p w:rsidR="000F1931" w:rsidRPr="000F1931" w:rsidRDefault="000F1931" w:rsidP="000F1931">
            <w:pPr>
              <w:pStyle w:val="BodyText"/>
              <w:rPr>
                <w:rFonts w:cstheme="minorHAnsi"/>
                <w:sz w:val="18"/>
                <w:szCs w:val="18"/>
              </w:rPr>
            </w:pPr>
            <w:r w:rsidRPr="000F1931">
              <w:rPr>
                <w:rFonts w:cstheme="minorHAnsi"/>
                <w:sz w:val="18"/>
                <w:szCs w:val="18"/>
              </w:rPr>
              <w:t>Publication in Public Contracts Scotland</w:t>
            </w:r>
          </w:p>
          <w:p w:rsidR="000F1931" w:rsidRPr="000F1931" w:rsidRDefault="000F1931" w:rsidP="000F1931">
            <w:pPr>
              <w:pStyle w:val="BodyText"/>
              <w:rPr>
                <w:rFonts w:cstheme="minorHAnsi"/>
                <w:sz w:val="18"/>
                <w:szCs w:val="18"/>
              </w:rPr>
            </w:pPr>
            <w:r w:rsidRPr="000F1931">
              <w:rPr>
                <w:rFonts w:cstheme="minorHAnsi"/>
                <w:sz w:val="18"/>
                <w:szCs w:val="18"/>
              </w:rPr>
              <w:t>Select this option to create a notice for publication on Public Contracts Scotland only. This type of notice will NOT be published in the UK e-notification service Find a Tender.</w:t>
            </w:r>
          </w:p>
        </w:tc>
      </w:tr>
      <w:tr w:rsidR="000F1931" w:rsidTr="00D468C4">
        <w:tc>
          <w:tcPr>
            <w:tcW w:w="5665" w:type="dxa"/>
            <w:shd w:val="clear" w:color="auto" w:fill="E5B8B7" w:themeFill="accent2" w:themeFillTint="66"/>
          </w:tcPr>
          <w:p w:rsidR="00D468C4" w:rsidRPr="00D468C4" w:rsidRDefault="000F1931" w:rsidP="00D468C4">
            <w:pPr>
              <w:pStyle w:val="BodyText"/>
              <w:rPr>
                <w:rFonts w:cstheme="minorHAnsi"/>
                <w:b/>
                <w:sz w:val="18"/>
                <w:szCs w:val="18"/>
              </w:rPr>
            </w:pPr>
            <w:r w:rsidRPr="00D468C4">
              <w:rPr>
                <w:rFonts w:cstheme="minorHAnsi"/>
                <w:b/>
                <w:sz w:val="18"/>
                <w:szCs w:val="18"/>
              </w:rPr>
              <w:t xml:space="preserve">From </w:t>
            </w:r>
            <w:r w:rsidR="000B4287" w:rsidRPr="000B4287">
              <w:rPr>
                <w:rFonts w:cstheme="minorHAnsi"/>
                <w:b/>
                <w:sz w:val="18"/>
                <w:szCs w:val="18"/>
                <w:lang w:val="en-US"/>
              </w:rPr>
              <w:t xml:space="preserve">£179,087 </w:t>
            </w:r>
            <w:r w:rsidRPr="00D468C4">
              <w:rPr>
                <w:rFonts w:cstheme="minorHAnsi"/>
                <w:b/>
                <w:sz w:val="18"/>
                <w:szCs w:val="18"/>
              </w:rPr>
              <w:t>(excl. of VAT at 20%)</w:t>
            </w:r>
            <w:r w:rsidR="00D468C4" w:rsidRPr="00D468C4">
              <w:rPr>
                <w:rFonts w:cstheme="minorHAnsi"/>
                <w:b/>
                <w:sz w:val="18"/>
                <w:szCs w:val="18"/>
              </w:rPr>
              <w:t xml:space="preserve"> </w:t>
            </w:r>
          </w:p>
          <w:p w:rsidR="000F1931" w:rsidRPr="00D468C4" w:rsidRDefault="000F1931" w:rsidP="00D468C4">
            <w:pPr>
              <w:pStyle w:val="BodyText"/>
              <w:rPr>
                <w:rFonts w:cstheme="minorHAnsi"/>
                <w:b/>
                <w:sz w:val="18"/>
                <w:szCs w:val="18"/>
              </w:rPr>
            </w:pPr>
            <w:r w:rsidRPr="00D468C4">
              <w:rPr>
                <w:rFonts w:cstheme="minorHAnsi"/>
                <w:b/>
                <w:sz w:val="18"/>
                <w:szCs w:val="18"/>
              </w:rPr>
              <w:t>(</w:t>
            </w:r>
            <w:proofErr w:type="spellStart"/>
            <w:r w:rsidRPr="00D468C4">
              <w:rPr>
                <w:rFonts w:cstheme="minorHAnsi"/>
                <w:b/>
                <w:sz w:val="18"/>
                <w:szCs w:val="18"/>
              </w:rPr>
              <w:t>inc.</w:t>
            </w:r>
            <w:proofErr w:type="spellEnd"/>
            <w:r w:rsidRPr="00D468C4">
              <w:rPr>
                <w:rFonts w:cstheme="minorHAnsi"/>
                <w:b/>
                <w:sz w:val="18"/>
                <w:szCs w:val="18"/>
              </w:rPr>
              <w:t xml:space="preserve"> of VAT </w:t>
            </w:r>
            <w:r w:rsidR="000B4287" w:rsidRPr="000B4287">
              <w:rPr>
                <w:rFonts w:cstheme="minorHAnsi"/>
                <w:b/>
                <w:sz w:val="18"/>
                <w:szCs w:val="18"/>
                <w:lang w:val="en-US"/>
              </w:rPr>
              <w:t>£214,904</w:t>
            </w:r>
            <w:r w:rsidRPr="00D468C4">
              <w:rPr>
                <w:rFonts w:cstheme="minorHAnsi"/>
                <w:b/>
                <w:sz w:val="18"/>
                <w:szCs w:val="18"/>
              </w:rPr>
              <w:t xml:space="preserve">) </w:t>
            </w:r>
          </w:p>
          <w:p w:rsidR="000F1931" w:rsidRPr="000F1931" w:rsidRDefault="000F1931" w:rsidP="000F1931">
            <w:pPr>
              <w:pStyle w:val="BodyText"/>
              <w:rPr>
                <w:rFonts w:cstheme="minorHAnsi"/>
                <w:sz w:val="18"/>
                <w:szCs w:val="18"/>
              </w:rPr>
            </w:pPr>
            <w:r w:rsidRPr="000F1931">
              <w:rPr>
                <w:rFonts w:cstheme="minorHAnsi"/>
                <w:sz w:val="18"/>
                <w:szCs w:val="18"/>
              </w:rPr>
              <w:t xml:space="preserve">Supplier &amp; Services </w:t>
            </w:r>
          </w:p>
          <w:p w:rsidR="000F1931" w:rsidRPr="000F1931" w:rsidRDefault="000F1931" w:rsidP="000F1931">
            <w:pPr>
              <w:pStyle w:val="BodyText"/>
              <w:rPr>
                <w:rFonts w:cstheme="minorHAnsi"/>
                <w:sz w:val="18"/>
                <w:szCs w:val="18"/>
              </w:rPr>
            </w:pPr>
            <w:r w:rsidRPr="000F1931">
              <w:rPr>
                <w:rFonts w:cstheme="minorHAnsi"/>
                <w:sz w:val="18"/>
                <w:szCs w:val="18"/>
              </w:rPr>
              <w:t xml:space="preserve">Higher Value Regulated Procurement </w:t>
            </w:r>
          </w:p>
        </w:tc>
        <w:tc>
          <w:tcPr>
            <w:tcW w:w="2694" w:type="dxa"/>
            <w:shd w:val="clear" w:color="auto" w:fill="E5B8B7" w:themeFill="accent2" w:themeFillTint="66"/>
          </w:tcPr>
          <w:p w:rsidR="000F1931" w:rsidRPr="000F1931" w:rsidRDefault="000F1931" w:rsidP="000F1931">
            <w:pPr>
              <w:pStyle w:val="BodyText"/>
              <w:rPr>
                <w:rFonts w:cstheme="minorHAnsi"/>
                <w:sz w:val="18"/>
                <w:szCs w:val="18"/>
              </w:rPr>
            </w:pPr>
            <w:r w:rsidRPr="000F1931">
              <w:rPr>
                <w:rFonts w:cstheme="minorHAnsi"/>
                <w:sz w:val="18"/>
                <w:szCs w:val="18"/>
              </w:rPr>
              <w:t>Procurement Journey Route 3</w:t>
            </w:r>
          </w:p>
          <w:p w:rsidR="000F1931" w:rsidRPr="000F1931" w:rsidRDefault="000F1931" w:rsidP="000F1931">
            <w:pPr>
              <w:pStyle w:val="BodyText"/>
              <w:rPr>
                <w:rFonts w:cstheme="minorHAnsi"/>
                <w:sz w:val="18"/>
                <w:szCs w:val="18"/>
              </w:rPr>
            </w:pPr>
            <w:r w:rsidRPr="000F1931">
              <w:rPr>
                <w:rFonts w:cstheme="minorHAnsi"/>
                <w:sz w:val="18"/>
                <w:szCs w:val="18"/>
              </w:rPr>
              <w:t>Use ITT Goods &amp; Services from £50,000</w:t>
            </w:r>
          </w:p>
        </w:tc>
        <w:tc>
          <w:tcPr>
            <w:tcW w:w="5528" w:type="dxa"/>
            <w:shd w:val="clear" w:color="auto" w:fill="E5B8B7" w:themeFill="accent2" w:themeFillTint="66"/>
          </w:tcPr>
          <w:p w:rsidR="000F1931" w:rsidRPr="000F1931" w:rsidRDefault="000F1931" w:rsidP="000F1931">
            <w:pPr>
              <w:pStyle w:val="BodyText"/>
              <w:rPr>
                <w:rFonts w:cstheme="minorHAnsi"/>
                <w:sz w:val="18"/>
                <w:szCs w:val="18"/>
              </w:rPr>
            </w:pPr>
            <w:r w:rsidRPr="000F1931">
              <w:rPr>
                <w:rFonts w:cstheme="minorHAnsi"/>
                <w:sz w:val="18"/>
                <w:szCs w:val="18"/>
              </w:rPr>
              <w:t>Publication in PCS with onward transmission to UK Find a Tender service.</w:t>
            </w:r>
          </w:p>
          <w:p w:rsidR="000F1931" w:rsidRPr="000F1931" w:rsidRDefault="000F1931" w:rsidP="000F1931">
            <w:pPr>
              <w:pStyle w:val="BodyText"/>
              <w:rPr>
                <w:rFonts w:cstheme="minorHAnsi"/>
                <w:sz w:val="18"/>
                <w:szCs w:val="18"/>
              </w:rPr>
            </w:pPr>
            <w:r w:rsidRPr="000F1931">
              <w:rPr>
                <w:rFonts w:cstheme="minorHAnsi"/>
                <w:sz w:val="18"/>
                <w:szCs w:val="18"/>
              </w:rPr>
              <w:t>Select this option to create a notice for publication on Public Contracts Scotland and for onward transmission for publication in the UK e-notification service, Find a Tender.</w:t>
            </w:r>
          </w:p>
          <w:p w:rsidR="000F1931" w:rsidRPr="000F1931" w:rsidRDefault="000F1931" w:rsidP="000F1931">
            <w:pPr>
              <w:pStyle w:val="BodyText"/>
              <w:rPr>
                <w:rFonts w:cstheme="minorHAnsi"/>
                <w:sz w:val="18"/>
                <w:szCs w:val="18"/>
              </w:rPr>
            </w:pPr>
          </w:p>
        </w:tc>
      </w:tr>
      <w:tr w:rsidR="000F1931" w:rsidTr="00D468C4">
        <w:tc>
          <w:tcPr>
            <w:tcW w:w="5665" w:type="dxa"/>
            <w:shd w:val="clear" w:color="auto" w:fill="E5B8B7" w:themeFill="accent2" w:themeFillTint="66"/>
          </w:tcPr>
          <w:p w:rsidR="000F1931" w:rsidRPr="00D468C4" w:rsidRDefault="000F1931" w:rsidP="000F1931">
            <w:pPr>
              <w:pStyle w:val="BodyText"/>
              <w:rPr>
                <w:rFonts w:cstheme="minorHAnsi"/>
                <w:b/>
                <w:sz w:val="18"/>
                <w:szCs w:val="18"/>
              </w:rPr>
            </w:pPr>
            <w:r w:rsidRPr="00D468C4">
              <w:rPr>
                <w:rFonts w:cstheme="minorHAnsi"/>
                <w:b/>
                <w:sz w:val="18"/>
                <w:szCs w:val="18"/>
              </w:rPr>
              <w:t xml:space="preserve">From </w:t>
            </w:r>
            <w:r w:rsidR="00F85252" w:rsidRPr="00F85252">
              <w:rPr>
                <w:rFonts w:cstheme="minorHAnsi"/>
                <w:b/>
                <w:sz w:val="18"/>
                <w:szCs w:val="18"/>
                <w:lang w:val="en-US"/>
              </w:rPr>
              <w:t xml:space="preserve">£4,447,174 </w:t>
            </w:r>
            <w:r w:rsidRPr="00D468C4">
              <w:rPr>
                <w:rFonts w:cstheme="minorHAnsi"/>
                <w:b/>
                <w:sz w:val="18"/>
                <w:szCs w:val="18"/>
              </w:rPr>
              <w:t>(excl. of VAT at 20%)</w:t>
            </w:r>
          </w:p>
          <w:p w:rsidR="000F1931" w:rsidRPr="00D468C4" w:rsidRDefault="000F1931" w:rsidP="000F1931">
            <w:pPr>
              <w:pStyle w:val="BodyText"/>
              <w:rPr>
                <w:rFonts w:cstheme="minorHAnsi"/>
                <w:b/>
                <w:sz w:val="18"/>
                <w:szCs w:val="18"/>
              </w:rPr>
            </w:pPr>
            <w:r w:rsidRPr="00D468C4">
              <w:rPr>
                <w:rFonts w:cstheme="minorHAnsi"/>
                <w:b/>
                <w:sz w:val="18"/>
                <w:szCs w:val="18"/>
              </w:rPr>
              <w:t>(</w:t>
            </w:r>
            <w:proofErr w:type="spellStart"/>
            <w:r w:rsidRPr="00D468C4">
              <w:rPr>
                <w:rFonts w:cstheme="minorHAnsi"/>
                <w:b/>
                <w:sz w:val="18"/>
                <w:szCs w:val="18"/>
              </w:rPr>
              <w:t>inc.</w:t>
            </w:r>
            <w:proofErr w:type="spellEnd"/>
            <w:r w:rsidRPr="00D468C4">
              <w:rPr>
                <w:rFonts w:cstheme="minorHAnsi"/>
                <w:b/>
                <w:sz w:val="18"/>
                <w:szCs w:val="18"/>
              </w:rPr>
              <w:t xml:space="preserve"> of V</w:t>
            </w:r>
            <w:r w:rsidR="00D468C4" w:rsidRPr="00D468C4">
              <w:rPr>
                <w:rFonts w:cstheme="minorHAnsi"/>
                <w:b/>
                <w:sz w:val="18"/>
                <w:szCs w:val="18"/>
              </w:rPr>
              <w:t xml:space="preserve">AT </w:t>
            </w:r>
            <w:r w:rsidR="00F85252" w:rsidRPr="00F85252">
              <w:rPr>
                <w:rFonts w:cstheme="minorHAnsi"/>
                <w:b/>
                <w:sz w:val="18"/>
                <w:szCs w:val="18"/>
                <w:lang w:val="en-US"/>
              </w:rPr>
              <w:t>£5,327,609</w:t>
            </w:r>
            <w:r w:rsidRPr="00D468C4">
              <w:rPr>
                <w:rFonts w:cstheme="minorHAnsi"/>
                <w:b/>
                <w:sz w:val="18"/>
                <w:szCs w:val="18"/>
              </w:rPr>
              <w:t>)</w:t>
            </w:r>
          </w:p>
          <w:p w:rsidR="000F1931" w:rsidRPr="000F1931" w:rsidRDefault="000F1931" w:rsidP="000F1931">
            <w:pPr>
              <w:pStyle w:val="BodyText"/>
              <w:rPr>
                <w:rFonts w:cstheme="minorHAnsi"/>
                <w:sz w:val="18"/>
                <w:szCs w:val="18"/>
              </w:rPr>
            </w:pPr>
            <w:r w:rsidRPr="000F1931">
              <w:rPr>
                <w:rFonts w:cstheme="minorHAnsi"/>
                <w:sz w:val="18"/>
                <w:szCs w:val="18"/>
              </w:rPr>
              <w:t>Works</w:t>
            </w:r>
          </w:p>
          <w:p w:rsidR="000F1931" w:rsidRPr="000F1931" w:rsidRDefault="000F1931" w:rsidP="000F1931">
            <w:pPr>
              <w:pStyle w:val="BodyText"/>
              <w:rPr>
                <w:rFonts w:cstheme="minorHAnsi"/>
                <w:sz w:val="18"/>
                <w:szCs w:val="18"/>
              </w:rPr>
            </w:pPr>
            <w:r w:rsidRPr="000F1931">
              <w:rPr>
                <w:rFonts w:cstheme="minorHAnsi"/>
                <w:sz w:val="18"/>
                <w:szCs w:val="18"/>
              </w:rPr>
              <w:t>Higher Value Regulated Procurement</w:t>
            </w:r>
          </w:p>
        </w:tc>
        <w:tc>
          <w:tcPr>
            <w:tcW w:w="2694" w:type="dxa"/>
            <w:shd w:val="clear" w:color="auto" w:fill="E5B8B7" w:themeFill="accent2" w:themeFillTint="66"/>
          </w:tcPr>
          <w:p w:rsidR="000F1931" w:rsidRPr="000F1931" w:rsidRDefault="000F1931" w:rsidP="000F1931">
            <w:pPr>
              <w:pStyle w:val="BodyText"/>
              <w:rPr>
                <w:rFonts w:cstheme="minorHAnsi"/>
                <w:sz w:val="18"/>
                <w:szCs w:val="18"/>
              </w:rPr>
            </w:pPr>
            <w:r w:rsidRPr="000F1931">
              <w:rPr>
                <w:rFonts w:cstheme="minorHAnsi"/>
                <w:sz w:val="18"/>
                <w:szCs w:val="18"/>
              </w:rPr>
              <w:t xml:space="preserve">Procurement Journey - See Construction Procurement Handbooks </w:t>
            </w:r>
          </w:p>
          <w:p w:rsidR="000F1931" w:rsidRPr="00D468C4" w:rsidRDefault="000F1931" w:rsidP="000F1931">
            <w:pPr>
              <w:pStyle w:val="FootnoteText"/>
              <w:rPr>
                <w:rFonts w:ascii="Arial" w:eastAsia="Times New Roman" w:hAnsi="Arial" w:cstheme="minorHAnsi"/>
                <w:sz w:val="18"/>
                <w:szCs w:val="18"/>
                <w:lang w:eastAsia="en-US"/>
              </w:rPr>
            </w:pPr>
            <w:r w:rsidRPr="00D468C4">
              <w:rPr>
                <w:rFonts w:ascii="Arial" w:eastAsia="Times New Roman" w:hAnsi="Arial" w:cstheme="minorHAnsi"/>
                <w:sz w:val="18"/>
                <w:szCs w:val="18"/>
                <w:lang w:eastAsia="en-US"/>
              </w:rPr>
              <w:t xml:space="preserve">Use ITT Works from £50,000 </w:t>
            </w:r>
          </w:p>
          <w:p w:rsidR="000F1931" w:rsidRPr="000F1931" w:rsidRDefault="000F1931" w:rsidP="000F1931">
            <w:pPr>
              <w:pStyle w:val="BodyText"/>
              <w:rPr>
                <w:rFonts w:cstheme="minorHAnsi"/>
                <w:sz w:val="18"/>
                <w:szCs w:val="18"/>
              </w:rPr>
            </w:pPr>
          </w:p>
        </w:tc>
        <w:tc>
          <w:tcPr>
            <w:tcW w:w="5528" w:type="dxa"/>
            <w:shd w:val="clear" w:color="auto" w:fill="E5B8B7" w:themeFill="accent2" w:themeFillTint="66"/>
          </w:tcPr>
          <w:p w:rsidR="000F1931" w:rsidRPr="000F1931" w:rsidRDefault="000F1931" w:rsidP="000F1931">
            <w:pPr>
              <w:pStyle w:val="BodyText"/>
              <w:rPr>
                <w:rFonts w:cstheme="minorHAnsi"/>
                <w:sz w:val="18"/>
                <w:szCs w:val="18"/>
              </w:rPr>
            </w:pPr>
            <w:r w:rsidRPr="000F1931">
              <w:rPr>
                <w:rFonts w:cstheme="minorHAnsi"/>
                <w:sz w:val="18"/>
                <w:szCs w:val="18"/>
              </w:rPr>
              <w:t>Publication in PCS  with onward transmission to UK Find a Tender service.</w:t>
            </w:r>
          </w:p>
          <w:p w:rsidR="000F1931" w:rsidRPr="000F1931" w:rsidRDefault="000F1931" w:rsidP="000F1931">
            <w:pPr>
              <w:pStyle w:val="BodyText"/>
              <w:rPr>
                <w:rFonts w:cstheme="minorHAnsi"/>
                <w:sz w:val="18"/>
                <w:szCs w:val="18"/>
              </w:rPr>
            </w:pPr>
            <w:r w:rsidRPr="000F1931">
              <w:rPr>
                <w:rFonts w:cstheme="minorHAnsi"/>
                <w:sz w:val="18"/>
                <w:szCs w:val="18"/>
              </w:rPr>
              <w:t>Select this option to create a notice for publication on Public Contracts Scotland and for onward transmission for publication in the UK e-notification service, Find a Tender.</w:t>
            </w:r>
          </w:p>
        </w:tc>
      </w:tr>
      <w:tr w:rsidR="000F1931" w:rsidTr="00D468C4">
        <w:tc>
          <w:tcPr>
            <w:tcW w:w="5665" w:type="dxa"/>
            <w:shd w:val="clear" w:color="auto" w:fill="E5B8B7" w:themeFill="accent2" w:themeFillTint="66"/>
          </w:tcPr>
          <w:p w:rsidR="000F1931" w:rsidRPr="000F1931" w:rsidRDefault="000F1931" w:rsidP="000F1931">
            <w:pPr>
              <w:pStyle w:val="BodyText"/>
              <w:rPr>
                <w:rFonts w:cstheme="minorHAnsi"/>
                <w:sz w:val="18"/>
                <w:szCs w:val="18"/>
                <w:lang w:val="en-US"/>
              </w:rPr>
            </w:pPr>
            <w:r w:rsidRPr="000F1931">
              <w:rPr>
                <w:rFonts w:cstheme="minorHAnsi"/>
                <w:sz w:val="18"/>
                <w:szCs w:val="18"/>
                <w:lang w:val="en-US"/>
              </w:rPr>
              <w:t>Social and Other Specific Services (including Health &amp; Social Care and Education)</w:t>
            </w:r>
          </w:p>
          <w:p w:rsidR="000F1931" w:rsidRPr="00D468C4" w:rsidRDefault="000F1931" w:rsidP="000F1931">
            <w:pPr>
              <w:pStyle w:val="BodyText"/>
              <w:rPr>
                <w:rFonts w:cstheme="minorHAnsi"/>
                <w:b/>
                <w:sz w:val="18"/>
                <w:szCs w:val="18"/>
                <w:lang w:val="en-US"/>
              </w:rPr>
            </w:pPr>
            <w:r w:rsidRPr="00D468C4">
              <w:rPr>
                <w:rFonts w:cstheme="minorHAnsi"/>
                <w:b/>
                <w:sz w:val="18"/>
                <w:szCs w:val="18"/>
                <w:lang w:val="en-US"/>
              </w:rPr>
              <w:t>From  £552,950 (excl. of VAT at 20%)</w:t>
            </w:r>
          </w:p>
          <w:p w:rsidR="000F1931" w:rsidRPr="00D468C4" w:rsidRDefault="000F1931" w:rsidP="000F1931">
            <w:pPr>
              <w:pStyle w:val="BodyText"/>
              <w:rPr>
                <w:rFonts w:cstheme="minorHAnsi"/>
                <w:b/>
                <w:sz w:val="18"/>
                <w:szCs w:val="18"/>
              </w:rPr>
            </w:pPr>
            <w:r w:rsidRPr="00D468C4">
              <w:rPr>
                <w:rFonts w:cstheme="minorHAnsi"/>
                <w:b/>
                <w:sz w:val="18"/>
                <w:szCs w:val="18"/>
              </w:rPr>
              <w:t>(incl. of VAT £663,540)</w:t>
            </w:r>
          </w:p>
          <w:p w:rsidR="000F1931" w:rsidRPr="000F1931" w:rsidRDefault="000F1931" w:rsidP="000F1931">
            <w:pPr>
              <w:pStyle w:val="BodyText"/>
              <w:rPr>
                <w:rFonts w:cstheme="minorHAnsi"/>
                <w:sz w:val="18"/>
                <w:szCs w:val="18"/>
              </w:rPr>
            </w:pPr>
            <w:r w:rsidRPr="00D468C4">
              <w:rPr>
                <w:rFonts w:cstheme="minorHAnsi"/>
                <w:sz w:val="18"/>
                <w:szCs w:val="18"/>
                <w:shd w:val="clear" w:color="auto" w:fill="E5B8B7" w:themeFill="accent2" w:themeFillTint="66"/>
              </w:rPr>
              <w:t>Higher Value Regulated Procurement</w:t>
            </w:r>
          </w:p>
        </w:tc>
        <w:tc>
          <w:tcPr>
            <w:tcW w:w="2694" w:type="dxa"/>
            <w:shd w:val="clear" w:color="auto" w:fill="E5B8B7" w:themeFill="accent2" w:themeFillTint="66"/>
          </w:tcPr>
          <w:p w:rsidR="000F1931" w:rsidRPr="000F1931" w:rsidRDefault="000F1931" w:rsidP="000F1931">
            <w:pPr>
              <w:pStyle w:val="BodyText"/>
              <w:rPr>
                <w:rFonts w:cstheme="minorHAnsi"/>
                <w:sz w:val="18"/>
                <w:szCs w:val="18"/>
              </w:rPr>
            </w:pPr>
            <w:r w:rsidRPr="000F1931">
              <w:rPr>
                <w:rFonts w:cstheme="minorHAnsi"/>
                <w:sz w:val="18"/>
                <w:szCs w:val="18"/>
              </w:rPr>
              <w:t xml:space="preserve">Procurement Journey  - See Care &amp; Support Services and Additional Resources Light Touch Regime </w:t>
            </w:r>
          </w:p>
          <w:p w:rsidR="000F1931" w:rsidRPr="000F1931" w:rsidRDefault="000F1931" w:rsidP="000F1931">
            <w:pPr>
              <w:pStyle w:val="BodyText"/>
              <w:rPr>
                <w:rFonts w:cstheme="minorHAnsi"/>
                <w:sz w:val="18"/>
                <w:szCs w:val="18"/>
              </w:rPr>
            </w:pPr>
            <w:r w:rsidRPr="000F1931">
              <w:rPr>
                <w:rFonts w:cstheme="minorHAnsi"/>
                <w:sz w:val="18"/>
                <w:szCs w:val="18"/>
              </w:rPr>
              <w:t>Use ITT Goods &amp; Services from £50,000</w:t>
            </w:r>
          </w:p>
        </w:tc>
        <w:tc>
          <w:tcPr>
            <w:tcW w:w="5528" w:type="dxa"/>
            <w:shd w:val="clear" w:color="auto" w:fill="E5B8B7" w:themeFill="accent2" w:themeFillTint="66"/>
          </w:tcPr>
          <w:p w:rsidR="000F1931" w:rsidRPr="000F1931" w:rsidRDefault="000F1931" w:rsidP="000F1931">
            <w:pPr>
              <w:pStyle w:val="BodyText"/>
              <w:rPr>
                <w:rFonts w:cstheme="minorHAnsi"/>
                <w:sz w:val="18"/>
                <w:szCs w:val="18"/>
              </w:rPr>
            </w:pPr>
            <w:r w:rsidRPr="000F1931">
              <w:rPr>
                <w:rFonts w:cstheme="minorHAnsi"/>
                <w:sz w:val="18"/>
                <w:szCs w:val="18"/>
              </w:rPr>
              <w:t>Publication in PCS with onward transmission to UK Find a Tender service.</w:t>
            </w:r>
          </w:p>
          <w:p w:rsidR="000F1931" w:rsidRPr="000F1931" w:rsidRDefault="000F1931" w:rsidP="000F1931">
            <w:pPr>
              <w:pStyle w:val="BodyText"/>
              <w:rPr>
                <w:rFonts w:cstheme="minorHAnsi"/>
                <w:sz w:val="18"/>
                <w:szCs w:val="18"/>
              </w:rPr>
            </w:pPr>
            <w:r w:rsidRPr="000F1931">
              <w:rPr>
                <w:rFonts w:cstheme="minorHAnsi"/>
                <w:sz w:val="18"/>
                <w:szCs w:val="18"/>
              </w:rPr>
              <w:t>Select this option to create a notice for publication on Public Contracts Scotland and for onward transmission for publication in the UK e-notification service, Find a Tender.</w:t>
            </w:r>
          </w:p>
        </w:tc>
      </w:tr>
    </w:tbl>
    <w:p w:rsidR="000F1931" w:rsidRDefault="000F1931" w:rsidP="00093E5C">
      <w:pPr>
        <w:rPr>
          <w:lang w:val="en-GB"/>
        </w:rPr>
      </w:pPr>
    </w:p>
    <w:p w:rsidR="000F1931" w:rsidRDefault="000F1931" w:rsidP="00093E5C">
      <w:pPr>
        <w:rPr>
          <w:lang w:val="en-GB"/>
        </w:rPr>
      </w:pPr>
    </w:p>
    <w:p w:rsidR="000F1931" w:rsidRDefault="000F1931" w:rsidP="00093E5C">
      <w:pPr>
        <w:rPr>
          <w:lang w:val="en-GB"/>
        </w:rPr>
      </w:pPr>
    </w:p>
    <w:p w:rsidR="00A1512D" w:rsidRDefault="00A1512D" w:rsidP="00093E5C">
      <w:pPr>
        <w:rPr>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992"/>
        <w:gridCol w:w="3827"/>
        <w:gridCol w:w="1701"/>
      </w:tblGrid>
      <w:tr w:rsidR="004F6FF4" w:rsidRPr="0018490C" w:rsidTr="00553C4D">
        <w:trPr>
          <w:trHeight w:val="332"/>
        </w:trPr>
        <w:tc>
          <w:tcPr>
            <w:tcW w:w="3794" w:type="dxa"/>
            <w:vMerge w:val="restart"/>
            <w:shd w:val="clear" w:color="auto" w:fill="00FF00"/>
          </w:tcPr>
          <w:p w:rsidR="00C67E2E" w:rsidRDefault="00DB76D9" w:rsidP="00553C4D">
            <w:pPr>
              <w:spacing w:before="80" w:after="80"/>
              <w:rPr>
                <w:rFonts w:ascii="Arial" w:hAnsi="Arial" w:cs="Arial"/>
              </w:rPr>
            </w:pPr>
            <w:r w:rsidRPr="00C67E2E">
              <w:rPr>
                <w:rFonts w:ascii="Arial" w:hAnsi="Arial" w:cs="Arial"/>
                <w:b/>
                <w:lang w:val="en-GB"/>
              </w:rPr>
              <w:t>U</w:t>
            </w:r>
            <w:r w:rsidR="004F6FF4" w:rsidRPr="00C67E2E">
              <w:rPr>
                <w:rFonts w:ascii="Arial" w:hAnsi="Arial" w:cs="Arial"/>
                <w:b/>
                <w:lang w:val="en-GB"/>
              </w:rPr>
              <w:t xml:space="preserve">sed for </w:t>
            </w:r>
            <w:r w:rsidR="004F6FF4" w:rsidRPr="00C67E2E">
              <w:rPr>
                <w:rFonts w:ascii="Arial" w:hAnsi="Arial" w:cs="Arial"/>
                <w:b/>
              </w:rPr>
              <w:t xml:space="preserve">RFQ Quick Quote </w:t>
            </w:r>
            <w:r w:rsidRPr="00C67E2E">
              <w:rPr>
                <w:rFonts w:ascii="Arial" w:hAnsi="Arial" w:cs="Arial"/>
                <w:b/>
              </w:rPr>
              <w:t>or National Contract Mini Competition</w:t>
            </w:r>
            <w:r>
              <w:rPr>
                <w:rFonts w:ascii="Arial" w:hAnsi="Arial" w:cs="Arial"/>
              </w:rPr>
              <w:t xml:space="preserve"> </w:t>
            </w:r>
          </w:p>
          <w:p w:rsidR="004F6FF4" w:rsidRPr="0018490C" w:rsidRDefault="004F6FF4" w:rsidP="00553C4D">
            <w:pPr>
              <w:spacing w:before="80" w:after="80"/>
              <w:rPr>
                <w:rFonts w:ascii="Arial" w:hAnsi="Arial" w:cs="Arial"/>
                <w:b/>
                <w:sz w:val="18"/>
                <w:lang w:val="en-GB"/>
              </w:rPr>
            </w:pPr>
            <w:r w:rsidRPr="0018490C">
              <w:rPr>
                <w:rFonts w:ascii="Arial" w:hAnsi="Arial" w:cs="Arial"/>
                <w:b/>
                <w:sz w:val="18"/>
                <w:lang w:val="en-GB"/>
              </w:rPr>
              <w:t>NAMES OF RFQ/TENDER CANDIDATES AND VALUES OF PROPOSALS</w:t>
            </w:r>
          </w:p>
          <w:p w:rsidR="004F6FF4" w:rsidRPr="0018490C" w:rsidRDefault="004F6FF4" w:rsidP="00553C4D">
            <w:pPr>
              <w:pStyle w:val="BodyText2"/>
              <w:spacing w:before="80" w:after="80"/>
              <w:rPr>
                <w:rFonts w:cs="Arial"/>
                <w:i w:val="0"/>
              </w:rPr>
            </w:pPr>
            <w:r w:rsidRPr="0018490C">
              <w:rPr>
                <w:rFonts w:cs="Arial"/>
                <w:i w:val="0"/>
              </w:rPr>
              <w:t xml:space="preserve">Enter the name of every company who </w:t>
            </w:r>
            <w:r>
              <w:rPr>
                <w:rFonts w:cs="Arial"/>
                <w:i w:val="0"/>
              </w:rPr>
              <w:t>you intend to offer the opportunity to quote.</w:t>
            </w:r>
          </w:p>
          <w:p w:rsidR="004F6FF4" w:rsidRDefault="004F6FF4" w:rsidP="00553C4D">
            <w:pPr>
              <w:spacing w:before="80" w:after="80"/>
              <w:jc w:val="both"/>
              <w:rPr>
                <w:rFonts w:ascii="Arial" w:hAnsi="Arial" w:cs="Arial"/>
                <w:b/>
                <w:sz w:val="16"/>
                <w:u w:val="single"/>
                <w:lang w:val="en-GB"/>
              </w:rPr>
            </w:pPr>
            <w:r w:rsidRPr="0018490C">
              <w:rPr>
                <w:rFonts w:ascii="Arial" w:hAnsi="Arial" w:cs="Arial"/>
                <w:b/>
                <w:sz w:val="16"/>
                <w:u w:val="single"/>
                <w:lang w:val="en-GB"/>
              </w:rPr>
              <w:t xml:space="preserve">NB: This is required to </w:t>
            </w:r>
            <w:r>
              <w:rPr>
                <w:rFonts w:ascii="Arial" w:hAnsi="Arial" w:cs="Arial"/>
                <w:b/>
                <w:sz w:val="16"/>
                <w:u w:val="single"/>
                <w:lang w:val="en-GB"/>
              </w:rPr>
              <w:t>select</w:t>
            </w:r>
            <w:r w:rsidR="00AA6ADD">
              <w:rPr>
                <w:rFonts w:ascii="Arial" w:hAnsi="Arial" w:cs="Arial"/>
                <w:b/>
                <w:sz w:val="16"/>
                <w:u w:val="single"/>
                <w:lang w:val="en-GB"/>
              </w:rPr>
              <w:t>ed from</w:t>
            </w:r>
            <w:r>
              <w:rPr>
                <w:rFonts w:ascii="Arial" w:hAnsi="Arial" w:cs="Arial"/>
                <w:b/>
                <w:sz w:val="16"/>
                <w:u w:val="single"/>
                <w:lang w:val="en-GB"/>
              </w:rPr>
              <w:t xml:space="preserve"> public Contracts Scotland</w:t>
            </w:r>
          </w:p>
          <w:p w:rsidR="004F6FF4" w:rsidRPr="00C46DDC" w:rsidRDefault="004F6FF4" w:rsidP="00553C4D">
            <w:pPr>
              <w:spacing w:before="80" w:after="80"/>
              <w:jc w:val="both"/>
              <w:rPr>
                <w:rFonts w:ascii="Arial" w:hAnsi="Arial" w:cs="Arial"/>
                <w:b/>
                <w:sz w:val="16"/>
                <w:lang w:val="en-GB"/>
              </w:rPr>
            </w:pPr>
            <w:r w:rsidRPr="00C46DDC">
              <w:rPr>
                <w:rFonts w:ascii="Arial" w:hAnsi="Arial" w:cs="Arial"/>
                <w:b/>
                <w:sz w:val="16"/>
                <w:lang w:val="en-GB"/>
              </w:rPr>
              <w:t xml:space="preserve">Where possible please ensure that when you are selecting suppliers though the Quick Quote process that you include all </w:t>
            </w:r>
            <w:r w:rsidRPr="00C46DDC">
              <w:rPr>
                <w:rFonts w:ascii="Arial" w:hAnsi="Arial" w:cs="Arial"/>
                <w:b/>
                <w:color w:val="FF0000"/>
                <w:lang w:val="en-GB"/>
              </w:rPr>
              <w:t>Local suppliers</w:t>
            </w:r>
            <w:r w:rsidRPr="00C46DDC">
              <w:rPr>
                <w:rFonts w:ascii="Arial" w:hAnsi="Arial" w:cs="Arial"/>
                <w:b/>
                <w:sz w:val="16"/>
                <w:lang w:val="en-GB"/>
              </w:rPr>
              <w:t xml:space="preserve"> that are available for your requirement.</w:t>
            </w:r>
          </w:p>
          <w:p w:rsidR="004F6FF4" w:rsidRPr="00A32E04" w:rsidRDefault="004F6FF4" w:rsidP="00553C4D">
            <w:pPr>
              <w:pStyle w:val="BodyText2"/>
              <w:spacing w:before="80" w:after="80"/>
              <w:rPr>
                <w:rFonts w:cs="Arial"/>
                <w:i w:val="0"/>
              </w:rPr>
            </w:pPr>
            <w:r>
              <w:t>Expand as required.</w:t>
            </w:r>
          </w:p>
        </w:tc>
        <w:tc>
          <w:tcPr>
            <w:tcW w:w="6520" w:type="dxa"/>
            <w:gridSpan w:val="3"/>
            <w:shd w:val="clear" w:color="auto" w:fill="F3F3F3"/>
            <w:vAlign w:val="center"/>
          </w:tcPr>
          <w:p w:rsidR="004F6FF4" w:rsidRPr="0018490C" w:rsidRDefault="004F6FF4" w:rsidP="00553C4D">
            <w:pPr>
              <w:tabs>
                <w:tab w:val="left" w:pos="3672"/>
                <w:tab w:val="left" w:pos="4122"/>
              </w:tabs>
              <w:jc w:val="both"/>
              <w:rPr>
                <w:rFonts w:ascii="Arial" w:hAnsi="Arial" w:cs="Arial"/>
                <w:b/>
                <w:sz w:val="18"/>
                <w:szCs w:val="18"/>
                <w:lang w:val="en-GB"/>
              </w:rPr>
            </w:pPr>
            <w:r>
              <w:rPr>
                <w:rFonts w:ascii="Arial" w:hAnsi="Arial" w:cs="Arial"/>
                <w:b/>
              </w:rPr>
              <w:t>Candidate</w:t>
            </w:r>
            <w:r w:rsidRPr="0018490C">
              <w:rPr>
                <w:rFonts w:ascii="Arial" w:hAnsi="Arial" w:cs="Arial"/>
                <w:b/>
              </w:rPr>
              <w:t xml:space="preserve"> Nam</w:t>
            </w:r>
            <w:r>
              <w:rPr>
                <w:rFonts w:ascii="Arial" w:hAnsi="Arial" w:cs="Arial"/>
                <w:b/>
              </w:rPr>
              <w:t xml:space="preserve">es </w:t>
            </w:r>
            <w:r w:rsidRPr="00A03D69">
              <w:rPr>
                <w:rFonts w:ascii="Arial" w:hAnsi="Arial" w:cs="Arial"/>
                <w:sz w:val="18"/>
                <w:szCs w:val="18"/>
              </w:rPr>
              <w:t>- Please ensure that all companies are registered on P</w:t>
            </w:r>
            <w:r w:rsidR="00A1512D">
              <w:rPr>
                <w:rFonts w:ascii="Arial" w:hAnsi="Arial" w:cs="Arial"/>
                <w:sz w:val="18"/>
                <w:szCs w:val="18"/>
              </w:rPr>
              <w:t>ublic Contract Scotland</w:t>
            </w:r>
          </w:p>
        </w:tc>
      </w:tr>
      <w:tr w:rsidR="00A1512D" w:rsidRPr="0018490C" w:rsidTr="00553C4D">
        <w:trPr>
          <w:trHeight w:val="332"/>
        </w:trPr>
        <w:tc>
          <w:tcPr>
            <w:tcW w:w="3794" w:type="dxa"/>
            <w:vMerge/>
            <w:shd w:val="clear" w:color="auto" w:fill="00FF00"/>
          </w:tcPr>
          <w:p w:rsidR="00A1512D" w:rsidRPr="00985390" w:rsidRDefault="00A1512D" w:rsidP="00553C4D">
            <w:pPr>
              <w:spacing w:before="80" w:after="80"/>
              <w:rPr>
                <w:rFonts w:ascii="Arial" w:hAnsi="Arial" w:cs="Arial"/>
                <w:lang w:val="en-GB"/>
              </w:rPr>
            </w:pPr>
          </w:p>
        </w:tc>
        <w:tc>
          <w:tcPr>
            <w:tcW w:w="4819" w:type="dxa"/>
            <w:gridSpan w:val="2"/>
            <w:shd w:val="clear" w:color="auto" w:fill="F3F3F3"/>
            <w:vAlign w:val="center"/>
          </w:tcPr>
          <w:p w:rsidR="00A1512D" w:rsidRDefault="00A1512D" w:rsidP="00553C4D">
            <w:pPr>
              <w:tabs>
                <w:tab w:val="left" w:pos="3672"/>
                <w:tab w:val="left" w:pos="4122"/>
              </w:tabs>
              <w:jc w:val="both"/>
              <w:rPr>
                <w:rFonts w:ascii="Arial" w:hAnsi="Arial" w:cs="Arial"/>
                <w:b/>
              </w:rPr>
            </w:pPr>
          </w:p>
        </w:tc>
        <w:tc>
          <w:tcPr>
            <w:tcW w:w="1701" w:type="dxa"/>
            <w:shd w:val="clear" w:color="auto" w:fill="F3F3F3"/>
            <w:vAlign w:val="center"/>
          </w:tcPr>
          <w:p w:rsidR="00A1512D" w:rsidRDefault="00A1512D" w:rsidP="00A1512D">
            <w:pPr>
              <w:tabs>
                <w:tab w:val="left" w:pos="3672"/>
                <w:tab w:val="left" w:pos="4122"/>
              </w:tabs>
              <w:jc w:val="center"/>
              <w:rPr>
                <w:rFonts w:ascii="Arial" w:hAnsi="Arial" w:cs="Arial"/>
                <w:b/>
              </w:rPr>
            </w:pPr>
            <w:r>
              <w:rPr>
                <w:rFonts w:ascii="Arial" w:hAnsi="Arial" w:cs="Arial"/>
                <w:b/>
              </w:rPr>
              <w:t>Local Supplier</w:t>
            </w:r>
          </w:p>
          <w:p w:rsidR="00AA6ADD" w:rsidRPr="00AA6ADD" w:rsidRDefault="00AA6ADD" w:rsidP="00A1512D">
            <w:pPr>
              <w:tabs>
                <w:tab w:val="left" w:pos="3672"/>
                <w:tab w:val="left" w:pos="4122"/>
              </w:tabs>
              <w:jc w:val="center"/>
              <w:rPr>
                <w:rFonts w:ascii="Arial" w:hAnsi="Arial" w:cs="Arial"/>
                <w:b/>
                <w:sz w:val="16"/>
                <w:szCs w:val="16"/>
              </w:rPr>
            </w:pPr>
            <w:r w:rsidRPr="00AA6ADD">
              <w:rPr>
                <w:rFonts w:ascii="Arial" w:hAnsi="Arial" w:cs="Arial"/>
                <w:b/>
                <w:sz w:val="16"/>
                <w:szCs w:val="16"/>
              </w:rPr>
              <w:t>Clackmannanshire</w:t>
            </w:r>
          </w:p>
        </w:tc>
      </w:tr>
      <w:tr w:rsidR="00A1512D" w:rsidRPr="0018490C" w:rsidTr="00776895">
        <w:trPr>
          <w:trHeight w:val="521"/>
        </w:trPr>
        <w:tc>
          <w:tcPr>
            <w:tcW w:w="3794" w:type="dxa"/>
            <w:vMerge/>
            <w:shd w:val="clear" w:color="auto" w:fill="00FF00"/>
          </w:tcPr>
          <w:p w:rsidR="00A1512D" w:rsidRPr="0018490C" w:rsidRDefault="00A1512D" w:rsidP="00553C4D">
            <w:pPr>
              <w:spacing w:before="80" w:after="80"/>
              <w:rPr>
                <w:rFonts w:ascii="Arial" w:hAnsi="Arial" w:cs="Arial"/>
                <w:b/>
                <w:sz w:val="18"/>
                <w:lang w:val="en-GB"/>
              </w:rPr>
            </w:pPr>
          </w:p>
        </w:tc>
        <w:tc>
          <w:tcPr>
            <w:tcW w:w="992" w:type="dxa"/>
            <w:shd w:val="clear" w:color="auto" w:fill="F3F3F3"/>
            <w:vAlign w:val="center"/>
          </w:tcPr>
          <w:p w:rsidR="00A1512D" w:rsidRPr="00776895" w:rsidRDefault="00A1512D" w:rsidP="00776895">
            <w:pPr>
              <w:tabs>
                <w:tab w:val="left" w:pos="3672"/>
                <w:tab w:val="left" w:pos="4122"/>
              </w:tabs>
              <w:jc w:val="center"/>
              <w:rPr>
                <w:rFonts w:ascii="Arial" w:hAnsi="Arial" w:cs="Arial"/>
                <w:b/>
                <w:sz w:val="18"/>
                <w:lang w:val="en-GB"/>
              </w:rPr>
            </w:pPr>
            <w:r w:rsidRPr="00776895">
              <w:rPr>
                <w:rFonts w:ascii="Arial" w:hAnsi="Arial" w:cs="Arial"/>
                <w:b/>
                <w:sz w:val="18"/>
                <w:lang w:val="en-GB"/>
              </w:rPr>
              <w:t>1</w:t>
            </w:r>
          </w:p>
        </w:tc>
        <w:tc>
          <w:tcPr>
            <w:tcW w:w="3827" w:type="dxa"/>
            <w:shd w:val="clear" w:color="auto" w:fill="auto"/>
          </w:tcPr>
          <w:p w:rsidR="00A1512D" w:rsidRPr="0018490C" w:rsidRDefault="00A1512D" w:rsidP="00553C4D">
            <w:pPr>
              <w:tabs>
                <w:tab w:val="left" w:pos="1512"/>
                <w:tab w:val="left" w:pos="1692"/>
              </w:tabs>
              <w:spacing w:before="80"/>
              <w:jc w:val="both"/>
              <w:rPr>
                <w:rFonts w:ascii="Arial" w:hAnsi="Arial" w:cs="Arial"/>
                <w:sz w:val="18"/>
                <w:lang w:val="en-GB"/>
              </w:rPr>
            </w:pPr>
            <w:r w:rsidRPr="0018490C">
              <w:rPr>
                <w:rFonts w:ascii="Arial" w:hAnsi="Arial" w:cs="Arial"/>
                <w:sz w:val="18"/>
                <w:lang w:val="en-GB"/>
              </w:rPr>
              <w:t>Company Name</w:t>
            </w:r>
          </w:p>
          <w:p w:rsidR="00A1512D" w:rsidRPr="0018490C" w:rsidRDefault="00A1512D" w:rsidP="00553C4D">
            <w:pPr>
              <w:tabs>
                <w:tab w:val="left" w:pos="3672"/>
                <w:tab w:val="left" w:pos="4122"/>
              </w:tabs>
              <w:jc w:val="both"/>
              <w:rPr>
                <w:rFonts w:ascii="Arial" w:hAnsi="Arial" w:cs="Arial"/>
                <w:sz w:val="18"/>
                <w:lang w:val="en-GB"/>
              </w:rPr>
            </w:pPr>
            <w:r w:rsidRPr="0018490C">
              <w:rPr>
                <w:rFonts w:ascii="Arial" w:hAnsi="Arial" w:cs="Arial"/>
                <w:sz w:val="18"/>
                <w:lang w:val="en-GB"/>
              </w:rPr>
              <w:t>Address</w:t>
            </w:r>
          </w:p>
          <w:p w:rsidR="00A1512D" w:rsidRDefault="00A1512D" w:rsidP="00553C4D">
            <w:pPr>
              <w:tabs>
                <w:tab w:val="left" w:pos="3672"/>
                <w:tab w:val="left" w:pos="4122"/>
              </w:tabs>
              <w:jc w:val="both"/>
              <w:rPr>
                <w:rFonts w:ascii="Arial" w:hAnsi="Arial" w:cs="Arial"/>
                <w:sz w:val="18"/>
                <w:lang w:val="en-GB"/>
              </w:rPr>
            </w:pPr>
            <w:r w:rsidRPr="0018490C">
              <w:rPr>
                <w:rFonts w:ascii="Arial" w:hAnsi="Arial" w:cs="Arial"/>
                <w:sz w:val="18"/>
                <w:lang w:val="en-GB"/>
              </w:rPr>
              <w:t>Contact Name</w:t>
            </w:r>
          </w:p>
          <w:p w:rsidR="00A1512D" w:rsidRDefault="00A1512D" w:rsidP="00553C4D">
            <w:pPr>
              <w:tabs>
                <w:tab w:val="left" w:pos="3672"/>
                <w:tab w:val="left" w:pos="4122"/>
              </w:tabs>
              <w:jc w:val="both"/>
              <w:rPr>
                <w:rFonts w:ascii="Arial" w:hAnsi="Arial" w:cs="Arial"/>
                <w:sz w:val="18"/>
                <w:lang w:val="en-GB"/>
              </w:rPr>
            </w:pPr>
          </w:p>
        </w:tc>
        <w:tc>
          <w:tcPr>
            <w:tcW w:w="1701" w:type="dxa"/>
            <w:shd w:val="clear" w:color="auto" w:fill="auto"/>
            <w:vAlign w:val="center"/>
          </w:tcPr>
          <w:p w:rsidR="00A1512D" w:rsidRPr="0018490C" w:rsidRDefault="00A1512D" w:rsidP="00A1512D">
            <w:pPr>
              <w:tabs>
                <w:tab w:val="left" w:pos="3672"/>
                <w:tab w:val="left" w:pos="4122"/>
              </w:tabs>
              <w:jc w:val="center"/>
              <w:rPr>
                <w:rFonts w:ascii="Arial" w:hAnsi="Arial" w:cs="Arial"/>
                <w:sz w:val="18"/>
                <w:lang w:val="en-G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r w:rsidR="00A1512D" w:rsidRPr="0018490C" w:rsidTr="00776895">
        <w:trPr>
          <w:trHeight w:val="521"/>
        </w:trPr>
        <w:tc>
          <w:tcPr>
            <w:tcW w:w="3794" w:type="dxa"/>
            <w:vMerge/>
            <w:shd w:val="clear" w:color="auto" w:fill="00FF00"/>
          </w:tcPr>
          <w:p w:rsidR="00A1512D" w:rsidRPr="0018490C" w:rsidRDefault="00A1512D" w:rsidP="00553C4D">
            <w:pPr>
              <w:spacing w:before="80" w:after="80"/>
              <w:rPr>
                <w:rFonts w:ascii="Arial" w:hAnsi="Arial" w:cs="Arial"/>
                <w:b/>
                <w:sz w:val="18"/>
                <w:lang w:val="en-GB"/>
              </w:rPr>
            </w:pPr>
          </w:p>
        </w:tc>
        <w:tc>
          <w:tcPr>
            <w:tcW w:w="992" w:type="dxa"/>
            <w:shd w:val="clear" w:color="auto" w:fill="F3F3F3"/>
            <w:vAlign w:val="center"/>
          </w:tcPr>
          <w:p w:rsidR="00A1512D" w:rsidRPr="00776895" w:rsidRDefault="00A1512D" w:rsidP="00776895">
            <w:pPr>
              <w:tabs>
                <w:tab w:val="left" w:pos="3672"/>
                <w:tab w:val="left" w:pos="4122"/>
              </w:tabs>
              <w:jc w:val="center"/>
              <w:rPr>
                <w:rFonts w:ascii="Arial" w:hAnsi="Arial" w:cs="Arial"/>
                <w:b/>
                <w:sz w:val="18"/>
                <w:lang w:val="en-GB"/>
              </w:rPr>
            </w:pPr>
            <w:r w:rsidRPr="00776895">
              <w:rPr>
                <w:rFonts w:ascii="Arial" w:hAnsi="Arial" w:cs="Arial"/>
                <w:b/>
                <w:sz w:val="18"/>
                <w:lang w:val="en-GB"/>
              </w:rPr>
              <w:t>2</w:t>
            </w:r>
          </w:p>
        </w:tc>
        <w:tc>
          <w:tcPr>
            <w:tcW w:w="3827" w:type="dxa"/>
            <w:shd w:val="clear" w:color="auto" w:fill="auto"/>
          </w:tcPr>
          <w:p w:rsidR="00A1512D" w:rsidRPr="0018490C" w:rsidRDefault="00A1512D" w:rsidP="00A1512D">
            <w:pPr>
              <w:tabs>
                <w:tab w:val="left" w:pos="1512"/>
                <w:tab w:val="left" w:pos="1692"/>
              </w:tabs>
              <w:spacing w:before="80"/>
              <w:jc w:val="both"/>
              <w:rPr>
                <w:rFonts w:ascii="Arial" w:hAnsi="Arial" w:cs="Arial"/>
                <w:sz w:val="18"/>
                <w:lang w:val="en-GB"/>
              </w:rPr>
            </w:pPr>
            <w:r w:rsidRPr="0018490C">
              <w:rPr>
                <w:rFonts w:ascii="Arial" w:hAnsi="Arial" w:cs="Arial"/>
                <w:sz w:val="18"/>
                <w:lang w:val="en-GB"/>
              </w:rPr>
              <w:t>Company Name</w:t>
            </w:r>
          </w:p>
          <w:p w:rsidR="00A1512D" w:rsidRPr="0018490C" w:rsidRDefault="00A1512D" w:rsidP="00A1512D">
            <w:pPr>
              <w:tabs>
                <w:tab w:val="left" w:pos="3672"/>
                <w:tab w:val="left" w:pos="4122"/>
              </w:tabs>
              <w:jc w:val="both"/>
              <w:rPr>
                <w:rFonts w:ascii="Arial" w:hAnsi="Arial" w:cs="Arial"/>
                <w:sz w:val="18"/>
                <w:lang w:val="en-GB"/>
              </w:rPr>
            </w:pPr>
            <w:r w:rsidRPr="0018490C">
              <w:rPr>
                <w:rFonts w:ascii="Arial" w:hAnsi="Arial" w:cs="Arial"/>
                <w:sz w:val="18"/>
                <w:lang w:val="en-GB"/>
              </w:rPr>
              <w:t>Address</w:t>
            </w:r>
          </w:p>
          <w:p w:rsidR="00A1512D" w:rsidRPr="0018490C" w:rsidRDefault="00A1512D" w:rsidP="00A1512D">
            <w:pPr>
              <w:tabs>
                <w:tab w:val="left" w:pos="3672"/>
                <w:tab w:val="left" w:pos="4122"/>
              </w:tabs>
              <w:jc w:val="both"/>
              <w:rPr>
                <w:rFonts w:ascii="Arial" w:hAnsi="Arial" w:cs="Arial"/>
                <w:sz w:val="18"/>
                <w:lang w:val="en-GB"/>
              </w:rPr>
            </w:pPr>
            <w:r w:rsidRPr="0018490C">
              <w:rPr>
                <w:rFonts w:ascii="Arial" w:hAnsi="Arial" w:cs="Arial"/>
                <w:sz w:val="18"/>
                <w:lang w:val="en-GB"/>
              </w:rPr>
              <w:t>Contact Name</w:t>
            </w:r>
          </w:p>
        </w:tc>
        <w:tc>
          <w:tcPr>
            <w:tcW w:w="1701" w:type="dxa"/>
            <w:shd w:val="clear" w:color="auto" w:fill="auto"/>
            <w:vAlign w:val="center"/>
          </w:tcPr>
          <w:p w:rsidR="00A1512D" w:rsidRPr="0018490C" w:rsidRDefault="00A1512D" w:rsidP="00A1512D">
            <w:pPr>
              <w:tabs>
                <w:tab w:val="left" w:pos="3672"/>
                <w:tab w:val="left" w:pos="4122"/>
              </w:tabs>
              <w:jc w:val="center"/>
              <w:rPr>
                <w:rFonts w:ascii="Arial" w:hAnsi="Arial" w:cs="Arial"/>
                <w:sz w:val="18"/>
                <w:lang w:val="en-G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r w:rsidR="00A1512D" w:rsidRPr="0018490C" w:rsidTr="00776895">
        <w:trPr>
          <w:trHeight w:val="825"/>
        </w:trPr>
        <w:tc>
          <w:tcPr>
            <w:tcW w:w="3794" w:type="dxa"/>
            <w:vMerge/>
            <w:shd w:val="clear" w:color="auto" w:fill="00FF00"/>
          </w:tcPr>
          <w:p w:rsidR="00A1512D" w:rsidRPr="0018490C" w:rsidRDefault="00A1512D" w:rsidP="00553C4D">
            <w:pPr>
              <w:spacing w:before="80" w:after="80"/>
              <w:rPr>
                <w:rFonts w:ascii="Arial" w:hAnsi="Arial" w:cs="Arial"/>
                <w:b/>
                <w:sz w:val="18"/>
                <w:lang w:val="en-GB"/>
              </w:rPr>
            </w:pPr>
          </w:p>
        </w:tc>
        <w:tc>
          <w:tcPr>
            <w:tcW w:w="992" w:type="dxa"/>
            <w:shd w:val="clear" w:color="auto" w:fill="F3F3F3"/>
            <w:vAlign w:val="center"/>
          </w:tcPr>
          <w:p w:rsidR="00A1512D" w:rsidRPr="00776895" w:rsidRDefault="00A1512D" w:rsidP="00776895">
            <w:pPr>
              <w:tabs>
                <w:tab w:val="left" w:pos="3672"/>
                <w:tab w:val="left" w:pos="4122"/>
              </w:tabs>
              <w:jc w:val="center"/>
              <w:rPr>
                <w:rFonts w:ascii="Arial" w:hAnsi="Arial" w:cs="Arial"/>
                <w:b/>
                <w:sz w:val="18"/>
                <w:lang w:val="en-GB"/>
              </w:rPr>
            </w:pPr>
            <w:r w:rsidRPr="00776895">
              <w:rPr>
                <w:rFonts w:ascii="Arial" w:hAnsi="Arial" w:cs="Arial"/>
                <w:b/>
                <w:sz w:val="18"/>
                <w:lang w:val="en-GB"/>
              </w:rPr>
              <w:t>3</w:t>
            </w:r>
          </w:p>
        </w:tc>
        <w:tc>
          <w:tcPr>
            <w:tcW w:w="3827" w:type="dxa"/>
            <w:shd w:val="clear" w:color="auto" w:fill="auto"/>
          </w:tcPr>
          <w:p w:rsidR="00A1512D" w:rsidRPr="0018490C" w:rsidRDefault="00A1512D" w:rsidP="00A1512D">
            <w:pPr>
              <w:tabs>
                <w:tab w:val="left" w:pos="1512"/>
                <w:tab w:val="left" w:pos="1692"/>
              </w:tabs>
              <w:spacing w:before="80"/>
              <w:jc w:val="both"/>
              <w:rPr>
                <w:rFonts w:ascii="Arial" w:hAnsi="Arial" w:cs="Arial"/>
                <w:sz w:val="18"/>
                <w:lang w:val="en-GB"/>
              </w:rPr>
            </w:pPr>
            <w:r w:rsidRPr="0018490C">
              <w:rPr>
                <w:rFonts w:ascii="Arial" w:hAnsi="Arial" w:cs="Arial"/>
                <w:sz w:val="18"/>
                <w:lang w:val="en-GB"/>
              </w:rPr>
              <w:t>Company Name</w:t>
            </w:r>
          </w:p>
          <w:p w:rsidR="00A1512D" w:rsidRPr="0018490C" w:rsidRDefault="00A1512D" w:rsidP="00A1512D">
            <w:pPr>
              <w:tabs>
                <w:tab w:val="left" w:pos="3672"/>
                <w:tab w:val="left" w:pos="4122"/>
              </w:tabs>
              <w:jc w:val="both"/>
              <w:rPr>
                <w:rFonts w:ascii="Arial" w:hAnsi="Arial" w:cs="Arial"/>
                <w:sz w:val="18"/>
                <w:lang w:val="en-GB"/>
              </w:rPr>
            </w:pPr>
            <w:r w:rsidRPr="0018490C">
              <w:rPr>
                <w:rFonts w:ascii="Arial" w:hAnsi="Arial" w:cs="Arial"/>
                <w:sz w:val="18"/>
                <w:lang w:val="en-GB"/>
              </w:rPr>
              <w:t>Address</w:t>
            </w:r>
          </w:p>
          <w:p w:rsidR="00A1512D" w:rsidRPr="0018490C" w:rsidRDefault="00A1512D" w:rsidP="00A1512D">
            <w:pPr>
              <w:tabs>
                <w:tab w:val="left" w:pos="3672"/>
                <w:tab w:val="left" w:pos="4122"/>
              </w:tabs>
              <w:jc w:val="both"/>
              <w:rPr>
                <w:rFonts w:ascii="Arial" w:hAnsi="Arial" w:cs="Arial"/>
                <w:sz w:val="18"/>
                <w:lang w:val="en-GB"/>
              </w:rPr>
            </w:pPr>
            <w:r w:rsidRPr="0018490C">
              <w:rPr>
                <w:rFonts w:ascii="Arial" w:hAnsi="Arial" w:cs="Arial"/>
                <w:sz w:val="18"/>
                <w:lang w:val="en-GB"/>
              </w:rPr>
              <w:t>Contact Name</w:t>
            </w:r>
          </w:p>
        </w:tc>
        <w:tc>
          <w:tcPr>
            <w:tcW w:w="1701" w:type="dxa"/>
            <w:shd w:val="clear" w:color="auto" w:fill="auto"/>
            <w:vAlign w:val="center"/>
          </w:tcPr>
          <w:p w:rsidR="00A1512D" w:rsidRPr="0018490C" w:rsidRDefault="00A1512D" w:rsidP="00A1512D">
            <w:pPr>
              <w:tabs>
                <w:tab w:val="left" w:pos="3672"/>
                <w:tab w:val="left" w:pos="4122"/>
              </w:tabs>
              <w:jc w:val="center"/>
              <w:rPr>
                <w:rFonts w:ascii="Arial" w:hAnsi="Arial" w:cs="Arial"/>
                <w:sz w:val="18"/>
                <w:lang w:val="en-G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r w:rsidR="00A1512D" w:rsidRPr="0018490C" w:rsidTr="00776895">
        <w:trPr>
          <w:trHeight w:val="825"/>
        </w:trPr>
        <w:tc>
          <w:tcPr>
            <w:tcW w:w="3794" w:type="dxa"/>
            <w:vMerge/>
            <w:shd w:val="clear" w:color="auto" w:fill="00FF00"/>
          </w:tcPr>
          <w:p w:rsidR="00A1512D" w:rsidRPr="0018490C" w:rsidRDefault="00A1512D" w:rsidP="00553C4D">
            <w:pPr>
              <w:spacing w:before="80" w:after="80"/>
              <w:rPr>
                <w:rFonts w:ascii="Arial" w:hAnsi="Arial" w:cs="Arial"/>
                <w:b/>
                <w:sz w:val="18"/>
                <w:lang w:val="en-GB"/>
              </w:rPr>
            </w:pPr>
          </w:p>
        </w:tc>
        <w:tc>
          <w:tcPr>
            <w:tcW w:w="992" w:type="dxa"/>
            <w:shd w:val="clear" w:color="auto" w:fill="F3F3F3"/>
            <w:vAlign w:val="center"/>
          </w:tcPr>
          <w:p w:rsidR="00A1512D" w:rsidRPr="00776895" w:rsidRDefault="00A1512D" w:rsidP="00776895">
            <w:pPr>
              <w:tabs>
                <w:tab w:val="left" w:pos="3672"/>
                <w:tab w:val="left" w:pos="4122"/>
              </w:tabs>
              <w:jc w:val="center"/>
              <w:rPr>
                <w:rFonts w:ascii="Arial" w:hAnsi="Arial" w:cs="Arial"/>
                <w:b/>
                <w:sz w:val="18"/>
                <w:lang w:val="en-GB"/>
              </w:rPr>
            </w:pPr>
            <w:r w:rsidRPr="00776895">
              <w:rPr>
                <w:rFonts w:ascii="Arial" w:hAnsi="Arial" w:cs="Arial"/>
                <w:b/>
                <w:sz w:val="18"/>
                <w:lang w:val="en-GB"/>
              </w:rPr>
              <w:t>4</w:t>
            </w:r>
          </w:p>
        </w:tc>
        <w:tc>
          <w:tcPr>
            <w:tcW w:w="3827" w:type="dxa"/>
            <w:shd w:val="clear" w:color="auto" w:fill="auto"/>
          </w:tcPr>
          <w:p w:rsidR="00A1512D" w:rsidRPr="0018490C" w:rsidRDefault="00A1512D" w:rsidP="00A1512D">
            <w:pPr>
              <w:tabs>
                <w:tab w:val="left" w:pos="1512"/>
                <w:tab w:val="left" w:pos="1692"/>
              </w:tabs>
              <w:spacing w:before="80"/>
              <w:jc w:val="both"/>
              <w:rPr>
                <w:rFonts w:ascii="Arial" w:hAnsi="Arial" w:cs="Arial"/>
                <w:sz w:val="18"/>
                <w:lang w:val="en-GB"/>
              </w:rPr>
            </w:pPr>
            <w:r w:rsidRPr="0018490C">
              <w:rPr>
                <w:rFonts w:ascii="Arial" w:hAnsi="Arial" w:cs="Arial"/>
                <w:sz w:val="18"/>
                <w:lang w:val="en-GB"/>
              </w:rPr>
              <w:t>Company Name</w:t>
            </w:r>
          </w:p>
          <w:p w:rsidR="00A1512D" w:rsidRPr="0018490C" w:rsidRDefault="00A1512D" w:rsidP="00A1512D">
            <w:pPr>
              <w:tabs>
                <w:tab w:val="left" w:pos="3672"/>
                <w:tab w:val="left" w:pos="4122"/>
              </w:tabs>
              <w:jc w:val="both"/>
              <w:rPr>
                <w:rFonts w:ascii="Arial" w:hAnsi="Arial" w:cs="Arial"/>
                <w:sz w:val="18"/>
                <w:lang w:val="en-GB"/>
              </w:rPr>
            </w:pPr>
            <w:r w:rsidRPr="0018490C">
              <w:rPr>
                <w:rFonts w:ascii="Arial" w:hAnsi="Arial" w:cs="Arial"/>
                <w:sz w:val="18"/>
                <w:lang w:val="en-GB"/>
              </w:rPr>
              <w:t>Address</w:t>
            </w:r>
          </w:p>
          <w:p w:rsidR="00A1512D" w:rsidRPr="0018490C" w:rsidRDefault="00A1512D" w:rsidP="00A1512D">
            <w:pPr>
              <w:tabs>
                <w:tab w:val="left" w:pos="3672"/>
                <w:tab w:val="left" w:pos="4122"/>
              </w:tabs>
              <w:jc w:val="both"/>
              <w:rPr>
                <w:rFonts w:ascii="Arial" w:hAnsi="Arial" w:cs="Arial"/>
                <w:sz w:val="18"/>
                <w:lang w:val="en-GB"/>
              </w:rPr>
            </w:pPr>
            <w:r w:rsidRPr="0018490C">
              <w:rPr>
                <w:rFonts w:ascii="Arial" w:hAnsi="Arial" w:cs="Arial"/>
                <w:sz w:val="18"/>
                <w:lang w:val="en-GB"/>
              </w:rPr>
              <w:t>Contact Name</w:t>
            </w:r>
          </w:p>
        </w:tc>
        <w:tc>
          <w:tcPr>
            <w:tcW w:w="1701" w:type="dxa"/>
            <w:shd w:val="clear" w:color="auto" w:fill="auto"/>
            <w:vAlign w:val="center"/>
          </w:tcPr>
          <w:p w:rsidR="00A1512D" w:rsidRPr="0018490C" w:rsidRDefault="00A1512D" w:rsidP="00A1512D">
            <w:pPr>
              <w:tabs>
                <w:tab w:val="left" w:pos="3672"/>
                <w:tab w:val="left" w:pos="4122"/>
              </w:tabs>
              <w:jc w:val="center"/>
              <w:rPr>
                <w:rFonts w:ascii="Arial" w:hAnsi="Arial" w:cs="Arial"/>
                <w:sz w:val="18"/>
                <w:lang w:val="en-G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bl>
    <w:p w:rsidR="00194853" w:rsidRDefault="00194853" w:rsidP="00093E5C">
      <w:pPr>
        <w:rPr>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911"/>
      </w:tblGrid>
      <w:tr w:rsidR="00B3199C" w:rsidRPr="0023098E" w:rsidTr="0023098E">
        <w:tc>
          <w:tcPr>
            <w:tcW w:w="10314" w:type="dxa"/>
            <w:gridSpan w:val="2"/>
            <w:shd w:val="clear" w:color="auto" w:fill="F2F2F2"/>
          </w:tcPr>
          <w:p w:rsidR="00B3199C" w:rsidRPr="005E11CB" w:rsidRDefault="00373598" w:rsidP="00093E5C">
            <w:pPr>
              <w:rPr>
                <w:rFonts w:ascii="Arial" w:hAnsi="Arial" w:cs="Arial"/>
                <w:sz w:val="18"/>
                <w:szCs w:val="18"/>
              </w:rPr>
            </w:pPr>
            <w:r w:rsidRPr="005E11CB">
              <w:rPr>
                <w:rFonts w:ascii="Arial" w:hAnsi="Arial" w:cs="Arial"/>
                <w:sz w:val="18"/>
                <w:szCs w:val="18"/>
              </w:rPr>
              <w:t xml:space="preserve">The </w:t>
            </w:r>
            <w:hyperlink r:id="rId18" w:history="1">
              <w:r w:rsidRPr="005E11CB">
                <w:rPr>
                  <w:rStyle w:val="Hyperlink"/>
                  <w:rFonts w:ascii="Arial" w:hAnsi="Arial" w:cs="Arial"/>
                  <w:sz w:val="18"/>
                  <w:szCs w:val="18"/>
                </w:rPr>
                <w:t xml:space="preserve">Online </w:t>
              </w:r>
              <w:r w:rsidR="00B3199C" w:rsidRPr="005E11CB">
                <w:rPr>
                  <w:rStyle w:val="Hyperlink"/>
                  <w:rFonts w:ascii="Arial" w:hAnsi="Arial" w:cs="Arial"/>
                  <w:sz w:val="18"/>
                  <w:szCs w:val="18"/>
                </w:rPr>
                <w:t>SPD (Scotland)</w:t>
              </w:r>
            </w:hyperlink>
            <w:r w:rsidR="00B3199C" w:rsidRPr="005E11CB">
              <w:rPr>
                <w:rFonts w:ascii="Arial" w:hAnsi="Arial" w:cs="Arial"/>
                <w:sz w:val="18"/>
                <w:szCs w:val="18"/>
              </w:rPr>
              <w:t xml:space="preserve"> must be used for </w:t>
            </w:r>
            <w:r w:rsidR="002E2BEE" w:rsidRPr="005E11CB">
              <w:rPr>
                <w:rFonts w:ascii="Arial" w:hAnsi="Arial" w:cs="Arial"/>
                <w:sz w:val="18"/>
                <w:szCs w:val="18"/>
              </w:rPr>
              <w:t xml:space="preserve">All Regulated Procurement </w:t>
            </w:r>
            <w:r w:rsidR="00B3199C" w:rsidRPr="005E11CB">
              <w:rPr>
                <w:rFonts w:ascii="Arial" w:hAnsi="Arial" w:cs="Arial"/>
                <w:sz w:val="18"/>
                <w:szCs w:val="18"/>
              </w:rPr>
              <w:t>selection stage questions</w:t>
            </w:r>
            <w:r w:rsidR="00B45306" w:rsidRPr="005E11CB">
              <w:rPr>
                <w:rFonts w:ascii="Arial" w:hAnsi="Arial" w:cs="Arial"/>
                <w:sz w:val="18"/>
                <w:szCs w:val="18"/>
              </w:rPr>
              <w:t xml:space="preserve"> and all mandatory exclusion questions.</w:t>
            </w:r>
          </w:p>
          <w:p w:rsidR="00194853" w:rsidRPr="005E11CB" w:rsidRDefault="00B3199C" w:rsidP="00093E5C">
            <w:pPr>
              <w:rPr>
                <w:rFonts w:ascii="Arial" w:hAnsi="Arial" w:cs="Arial"/>
                <w:sz w:val="18"/>
                <w:szCs w:val="18"/>
              </w:rPr>
            </w:pPr>
            <w:r w:rsidRPr="005E11CB">
              <w:rPr>
                <w:rFonts w:ascii="Arial" w:hAnsi="Arial" w:cs="Arial"/>
                <w:sz w:val="18"/>
                <w:szCs w:val="18"/>
              </w:rPr>
              <w:t xml:space="preserve">The selection stage should allow you to identify suitably qualified and experienced bidders.  Selection criteria should be proportionate to the value of the purchase, its sensitivity, estimated risks, and the complexity of the requirement.  </w:t>
            </w:r>
          </w:p>
          <w:p w:rsidR="00B3199C" w:rsidRPr="005E11CB" w:rsidRDefault="00B3199C" w:rsidP="00093E5C">
            <w:pPr>
              <w:rPr>
                <w:rFonts w:ascii="Arial" w:hAnsi="Arial" w:cs="Arial"/>
                <w:sz w:val="18"/>
                <w:szCs w:val="18"/>
              </w:rPr>
            </w:pPr>
            <w:r w:rsidRPr="005E11CB">
              <w:rPr>
                <w:rFonts w:ascii="Arial" w:hAnsi="Arial" w:cs="Arial"/>
                <w:sz w:val="18"/>
                <w:szCs w:val="18"/>
              </w:rPr>
              <w:t>You must clearly state the minimum requirements and consider the mandatory and discretionary exclusions in the Contract Notice and relevant procurement documents.</w:t>
            </w:r>
          </w:p>
          <w:p w:rsidR="00B3199C" w:rsidRPr="002E2BEE" w:rsidRDefault="002E2BEE" w:rsidP="0076720E">
            <w:pPr>
              <w:rPr>
                <w:rFonts w:ascii="Arial" w:hAnsi="Arial" w:cs="Arial"/>
                <w:b/>
                <w:sz w:val="18"/>
                <w:szCs w:val="18"/>
              </w:rPr>
            </w:pPr>
            <w:r w:rsidRPr="005E11CB">
              <w:rPr>
                <w:rFonts w:ascii="Arial" w:hAnsi="Arial" w:cs="Arial"/>
                <w:sz w:val="18"/>
                <w:szCs w:val="18"/>
              </w:rPr>
              <w:t>The Mandatory and exclusion questions have also been incorporated into the Quick Quote document for use</w:t>
            </w:r>
            <w:r>
              <w:rPr>
                <w:rFonts w:ascii="Arial" w:hAnsi="Arial" w:cs="Arial"/>
                <w:b/>
                <w:sz w:val="18"/>
                <w:szCs w:val="18"/>
              </w:rPr>
              <w:t xml:space="preserve"> </w:t>
            </w:r>
          </w:p>
        </w:tc>
      </w:tr>
      <w:tr w:rsidR="002E2BEE" w:rsidRPr="0023098E" w:rsidTr="0023098E">
        <w:tc>
          <w:tcPr>
            <w:tcW w:w="6403" w:type="dxa"/>
            <w:shd w:val="clear" w:color="auto" w:fill="F2F2F2"/>
          </w:tcPr>
          <w:p w:rsidR="002E2BEE" w:rsidRPr="002E2BEE" w:rsidRDefault="00095754" w:rsidP="00093E5C">
            <w:pPr>
              <w:rPr>
                <w:rFonts w:ascii="Arial" w:hAnsi="Arial" w:cs="Arial"/>
                <w:b/>
                <w:sz w:val="18"/>
                <w:szCs w:val="18"/>
              </w:rPr>
            </w:pPr>
            <w:hyperlink r:id="rId19" w:history="1">
              <w:r w:rsidR="002E2BEE" w:rsidRPr="00114647">
                <w:rPr>
                  <w:rStyle w:val="Hyperlink"/>
                  <w:rFonts w:ascii="Arial" w:hAnsi="Arial" w:cs="Arial"/>
                  <w:b/>
                  <w:sz w:val="18"/>
                  <w:szCs w:val="18"/>
                </w:rPr>
                <w:t xml:space="preserve">Additional Selection Criteria </w:t>
              </w:r>
              <w:r w:rsidR="00BE622B" w:rsidRPr="00114647">
                <w:rPr>
                  <w:rStyle w:val="Hyperlink"/>
                  <w:rFonts w:ascii="Arial" w:hAnsi="Arial" w:cs="Arial"/>
                  <w:b/>
                  <w:sz w:val="18"/>
                  <w:szCs w:val="18"/>
                </w:rPr>
                <w:t>if required</w:t>
              </w:r>
            </w:hyperlink>
            <w:r w:rsidR="00BE622B">
              <w:rPr>
                <w:rFonts w:ascii="Arial" w:hAnsi="Arial" w:cs="Arial"/>
                <w:b/>
                <w:sz w:val="18"/>
                <w:szCs w:val="18"/>
              </w:rPr>
              <w:t xml:space="preserve"> </w:t>
            </w:r>
          </w:p>
        </w:tc>
        <w:tc>
          <w:tcPr>
            <w:tcW w:w="3911" w:type="dxa"/>
            <w:shd w:val="clear" w:color="auto" w:fill="auto"/>
          </w:tcPr>
          <w:p w:rsidR="002E2BEE" w:rsidRPr="002E2BEE" w:rsidRDefault="002E2BEE" w:rsidP="00093E5C">
            <w:pPr>
              <w:rPr>
                <w:rFonts w:ascii="Arial" w:hAnsi="Arial" w:cs="Arial"/>
                <w:b/>
                <w:sz w:val="18"/>
                <w:szCs w:val="18"/>
              </w:rPr>
            </w:pPr>
            <w:r w:rsidRPr="002E2BEE">
              <w:rPr>
                <w:rFonts w:ascii="Arial" w:hAnsi="Arial" w:cs="Arial"/>
                <w:b/>
                <w:sz w:val="18"/>
                <w:szCs w:val="18"/>
              </w:rPr>
              <w:t xml:space="preserve">Scoring Mechanism </w:t>
            </w:r>
          </w:p>
        </w:tc>
      </w:tr>
      <w:tr w:rsidR="002E2BEE" w:rsidRPr="0023098E" w:rsidTr="0023098E">
        <w:tc>
          <w:tcPr>
            <w:tcW w:w="6403" w:type="dxa"/>
            <w:shd w:val="clear" w:color="auto" w:fill="F2F2F2"/>
          </w:tcPr>
          <w:p w:rsidR="002E2BEE" w:rsidRPr="002E2BEE" w:rsidRDefault="002E2BEE" w:rsidP="00093E5C">
            <w:pPr>
              <w:rPr>
                <w:rFonts w:ascii="Arial" w:hAnsi="Arial" w:cs="Arial"/>
                <w:sz w:val="18"/>
                <w:szCs w:val="18"/>
              </w:rPr>
            </w:pPr>
          </w:p>
        </w:tc>
        <w:tc>
          <w:tcPr>
            <w:tcW w:w="3911" w:type="dxa"/>
            <w:shd w:val="clear" w:color="auto" w:fill="auto"/>
          </w:tcPr>
          <w:p w:rsidR="002E2BEE" w:rsidRPr="002E2BEE" w:rsidRDefault="002E2BEE" w:rsidP="00093E5C">
            <w:pPr>
              <w:rPr>
                <w:rFonts w:ascii="Arial" w:hAnsi="Arial" w:cs="Arial"/>
                <w:sz w:val="18"/>
                <w:szCs w:val="18"/>
              </w:rPr>
            </w:pPr>
            <w:r w:rsidRPr="002E2BEE">
              <w:rPr>
                <w:rFonts w:ascii="Arial" w:hAnsi="Arial" w:cs="Arial"/>
                <w:sz w:val="18"/>
                <w:szCs w:val="18"/>
              </w:rPr>
              <w:t>Pass /Fail</w:t>
            </w:r>
          </w:p>
        </w:tc>
      </w:tr>
      <w:tr w:rsidR="002E2BEE" w:rsidRPr="0023098E" w:rsidTr="0023098E">
        <w:tc>
          <w:tcPr>
            <w:tcW w:w="6403" w:type="dxa"/>
            <w:shd w:val="clear" w:color="auto" w:fill="F2F2F2"/>
          </w:tcPr>
          <w:p w:rsidR="002E2BEE" w:rsidRPr="002E2BEE" w:rsidRDefault="002E2BEE" w:rsidP="00093E5C">
            <w:pPr>
              <w:rPr>
                <w:rFonts w:ascii="Arial" w:hAnsi="Arial" w:cs="Arial"/>
                <w:sz w:val="18"/>
                <w:szCs w:val="18"/>
              </w:rPr>
            </w:pPr>
          </w:p>
        </w:tc>
        <w:tc>
          <w:tcPr>
            <w:tcW w:w="3911" w:type="dxa"/>
            <w:shd w:val="clear" w:color="auto" w:fill="auto"/>
          </w:tcPr>
          <w:p w:rsidR="002E2BEE" w:rsidRPr="002E2BEE" w:rsidRDefault="002E2BEE" w:rsidP="00093E5C">
            <w:pPr>
              <w:rPr>
                <w:rFonts w:ascii="Arial" w:hAnsi="Arial" w:cs="Arial"/>
                <w:sz w:val="18"/>
                <w:szCs w:val="18"/>
              </w:rPr>
            </w:pPr>
            <w:r w:rsidRPr="002E2BEE">
              <w:rPr>
                <w:rFonts w:ascii="Arial" w:hAnsi="Arial" w:cs="Arial"/>
                <w:sz w:val="18"/>
                <w:szCs w:val="18"/>
              </w:rPr>
              <w:t>Pass /Fail</w:t>
            </w:r>
          </w:p>
        </w:tc>
      </w:tr>
      <w:tr w:rsidR="00B3199C" w:rsidRPr="0023098E" w:rsidTr="0023098E">
        <w:tc>
          <w:tcPr>
            <w:tcW w:w="6403" w:type="dxa"/>
            <w:shd w:val="clear" w:color="auto" w:fill="F2F2F2"/>
          </w:tcPr>
          <w:p w:rsidR="0076720E" w:rsidRPr="0023098E" w:rsidRDefault="0076720E" w:rsidP="00093E5C">
            <w:pPr>
              <w:rPr>
                <w:rFonts w:ascii="Arial" w:hAnsi="Arial" w:cs="Arial"/>
                <w:b/>
                <w:sz w:val="18"/>
                <w:szCs w:val="18"/>
              </w:rPr>
            </w:pPr>
          </w:p>
          <w:p w:rsidR="00B3199C" w:rsidRPr="0023098E" w:rsidRDefault="00B3199C" w:rsidP="00093E5C">
            <w:pPr>
              <w:rPr>
                <w:lang w:val="en-GB"/>
              </w:rPr>
            </w:pPr>
            <w:r w:rsidRPr="0023098E">
              <w:rPr>
                <w:rFonts w:ascii="Arial" w:hAnsi="Arial" w:cs="Arial"/>
                <w:b/>
                <w:sz w:val="18"/>
                <w:szCs w:val="18"/>
              </w:rPr>
              <w:t xml:space="preserve">Where appropriate </w:t>
            </w:r>
            <w:r w:rsidR="00184764">
              <w:rPr>
                <w:rFonts w:ascii="Arial" w:hAnsi="Arial" w:cs="Arial"/>
                <w:b/>
                <w:sz w:val="18"/>
                <w:szCs w:val="18"/>
              </w:rPr>
              <w:t>pl</w:t>
            </w:r>
            <w:r w:rsidR="0076720E" w:rsidRPr="0023098E">
              <w:rPr>
                <w:rFonts w:ascii="Arial" w:hAnsi="Arial" w:cs="Arial"/>
                <w:b/>
                <w:sz w:val="18"/>
                <w:szCs w:val="18"/>
              </w:rPr>
              <w:t xml:space="preserve">ease </w:t>
            </w:r>
            <w:r w:rsidRPr="0023098E">
              <w:rPr>
                <w:rFonts w:ascii="Arial" w:hAnsi="Arial" w:cs="Arial"/>
                <w:b/>
                <w:sz w:val="18"/>
                <w:szCs w:val="18"/>
              </w:rPr>
              <w:t xml:space="preserve">detail </w:t>
            </w:r>
            <w:r w:rsidR="0076720E" w:rsidRPr="0023098E">
              <w:rPr>
                <w:rFonts w:ascii="Arial" w:hAnsi="Arial" w:cs="Arial"/>
                <w:b/>
                <w:sz w:val="18"/>
                <w:szCs w:val="18"/>
              </w:rPr>
              <w:t xml:space="preserve">the weightings used </w:t>
            </w:r>
            <w:r w:rsidR="00184764">
              <w:rPr>
                <w:rFonts w:ascii="Arial" w:hAnsi="Arial" w:cs="Arial"/>
                <w:b/>
                <w:sz w:val="18"/>
                <w:szCs w:val="18"/>
              </w:rPr>
              <w:t>if</w:t>
            </w:r>
            <w:r w:rsidR="00EE0255">
              <w:rPr>
                <w:rFonts w:ascii="Arial" w:hAnsi="Arial" w:cs="Arial"/>
                <w:b/>
                <w:sz w:val="18"/>
                <w:szCs w:val="18"/>
              </w:rPr>
              <w:t xml:space="preserve"> required as part of a Dual or R</w:t>
            </w:r>
            <w:r w:rsidR="00184764">
              <w:rPr>
                <w:rFonts w:ascii="Arial" w:hAnsi="Arial" w:cs="Arial"/>
                <w:b/>
                <w:sz w:val="18"/>
                <w:szCs w:val="18"/>
              </w:rPr>
              <w:t xml:space="preserve">estricted process </w:t>
            </w:r>
          </w:p>
        </w:tc>
        <w:tc>
          <w:tcPr>
            <w:tcW w:w="3911" w:type="dxa"/>
            <w:shd w:val="clear" w:color="auto" w:fill="auto"/>
          </w:tcPr>
          <w:p w:rsidR="0076720E" w:rsidRPr="0023098E" w:rsidRDefault="0076720E" w:rsidP="00093E5C">
            <w:pPr>
              <w:rPr>
                <w:b/>
                <w:lang w:val="en-GB"/>
              </w:rPr>
            </w:pPr>
          </w:p>
          <w:p w:rsidR="00B3199C" w:rsidRPr="0023098E" w:rsidRDefault="00EE0255" w:rsidP="00093E5C">
            <w:pPr>
              <w:rPr>
                <w:b/>
                <w:lang w:val="en-GB"/>
              </w:rPr>
            </w:pPr>
            <w:r>
              <w:rPr>
                <w:b/>
                <w:lang w:val="en-GB"/>
              </w:rPr>
              <w:t xml:space="preserve"> </w:t>
            </w:r>
            <w:r w:rsidR="0076720E" w:rsidRPr="0023098E">
              <w:rPr>
                <w:b/>
                <w:lang w:val="en-GB"/>
              </w:rPr>
              <w:t>%</w:t>
            </w:r>
          </w:p>
          <w:p w:rsidR="0076720E" w:rsidRPr="0023098E" w:rsidRDefault="0076720E" w:rsidP="00093E5C">
            <w:pPr>
              <w:rPr>
                <w:b/>
                <w:lang w:val="en-GB"/>
              </w:rPr>
            </w:pPr>
          </w:p>
        </w:tc>
      </w:tr>
      <w:tr w:rsidR="00194853" w:rsidRPr="0023098E" w:rsidTr="0023098E">
        <w:tc>
          <w:tcPr>
            <w:tcW w:w="6403" w:type="dxa"/>
            <w:shd w:val="clear" w:color="auto" w:fill="F2F2F2"/>
          </w:tcPr>
          <w:p w:rsidR="00194853" w:rsidRPr="0023098E" w:rsidRDefault="00194853" w:rsidP="00093E5C">
            <w:pPr>
              <w:rPr>
                <w:rFonts w:ascii="Arial" w:hAnsi="Arial" w:cs="Arial"/>
                <w:b/>
                <w:sz w:val="18"/>
                <w:szCs w:val="18"/>
              </w:rPr>
            </w:pPr>
          </w:p>
        </w:tc>
        <w:tc>
          <w:tcPr>
            <w:tcW w:w="3911" w:type="dxa"/>
            <w:shd w:val="clear" w:color="auto" w:fill="auto"/>
          </w:tcPr>
          <w:p w:rsidR="00194853" w:rsidRPr="0023098E" w:rsidRDefault="00194853" w:rsidP="00093E5C">
            <w:pPr>
              <w:rPr>
                <w:b/>
                <w:lang w:val="en-GB"/>
              </w:rPr>
            </w:pPr>
          </w:p>
        </w:tc>
      </w:tr>
      <w:tr w:rsidR="00194853" w:rsidRPr="0023098E" w:rsidTr="0023098E">
        <w:tc>
          <w:tcPr>
            <w:tcW w:w="6403" w:type="dxa"/>
            <w:shd w:val="clear" w:color="auto" w:fill="F2F2F2"/>
          </w:tcPr>
          <w:p w:rsidR="00194853" w:rsidRPr="0023098E" w:rsidRDefault="00194853" w:rsidP="00093E5C">
            <w:pPr>
              <w:rPr>
                <w:rFonts w:ascii="Arial" w:hAnsi="Arial" w:cs="Arial"/>
                <w:b/>
                <w:sz w:val="18"/>
                <w:szCs w:val="18"/>
              </w:rPr>
            </w:pPr>
          </w:p>
        </w:tc>
        <w:tc>
          <w:tcPr>
            <w:tcW w:w="3911" w:type="dxa"/>
            <w:shd w:val="clear" w:color="auto" w:fill="auto"/>
          </w:tcPr>
          <w:p w:rsidR="00194853" w:rsidRPr="0023098E" w:rsidRDefault="00194853" w:rsidP="00093E5C">
            <w:pPr>
              <w:rPr>
                <w:b/>
                <w:lang w:val="en-GB"/>
              </w:rPr>
            </w:pPr>
          </w:p>
        </w:tc>
      </w:tr>
      <w:tr w:rsidR="00194853" w:rsidRPr="0023098E" w:rsidTr="0023098E">
        <w:tc>
          <w:tcPr>
            <w:tcW w:w="6403" w:type="dxa"/>
            <w:shd w:val="clear" w:color="auto" w:fill="F2F2F2"/>
          </w:tcPr>
          <w:p w:rsidR="00194853" w:rsidRPr="0023098E" w:rsidRDefault="00194853" w:rsidP="00093E5C">
            <w:pPr>
              <w:rPr>
                <w:rFonts w:ascii="Arial" w:hAnsi="Arial" w:cs="Arial"/>
                <w:b/>
                <w:sz w:val="18"/>
                <w:szCs w:val="18"/>
              </w:rPr>
            </w:pPr>
          </w:p>
        </w:tc>
        <w:tc>
          <w:tcPr>
            <w:tcW w:w="3911" w:type="dxa"/>
            <w:shd w:val="clear" w:color="auto" w:fill="auto"/>
          </w:tcPr>
          <w:p w:rsidR="00194853" w:rsidRPr="0023098E" w:rsidRDefault="00194853" w:rsidP="00093E5C">
            <w:pPr>
              <w:rPr>
                <w:b/>
                <w:lang w:val="en-GB"/>
              </w:rPr>
            </w:pPr>
          </w:p>
        </w:tc>
      </w:tr>
    </w:tbl>
    <w:p w:rsidR="00A03A38" w:rsidRDefault="00A03A38" w:rsidP="00093E5C">
      <w:pPr>
        <w:rPr>
          <w:lang w:val="en-GB"/>
        </w:rPr>
      </w:pPr>
    </w:p>
    <w:p w:rsidR="00622542" w:rsidRDefault="00622542" w:rsidP="00093E5C">
      <w:pPr>
        <w:rPr>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126"/>
      </w:tblGrid>
      <w:tr w:rsidR="002F4873" w:rsidRPr="00F066CC" w:rsidTr="009B524C">
        <w:trPr>
          <w:trHeight w:val="313"/>
        </w:trPr>
        <w:tc>
          <w:tcPr>
            <w:tcW w:w="10314" w:type="dxa"/>
            <w:gridSpan w:val="2"/>
            <w:shd w:val="clear" w:color="auto" w:fill="F3F3F3"/>
            <w:vAlign w:val="center"/>
          </w:tcPr>
          <w:p w:rsidR="002F4873" w:rsidRPr="00F066CC" w:rsidRDefault="00831C4D" w:rsidP="009B524C">
            <w:pPr>
              <w:tabs>
                <w:tab w:val="left" w:pos="851"/>
              </w:tabs>
              <w:jc w:val="center"/>
              <w:rPr>
                <w:rFonts w:ascii="Arial" w:hAnsi="Arial" w:cs="Arial"/>
                <w:b/>
              </w:rPr>
            </w:pPr>
            <w:r>
              <w:rPr>
                <w:rFonts w:ascii="Arial" w:hAnsi="Arial" w:cs="Arial"/>
                <w:b/>
              </w:rPr>
              <w:t>Overall Award Criteria</w:t>
            </w:r>
          </w:p>
        </w:tc>
      </w:tr>
      <w:tr w:rsidR="002F4873" w:rsidRPr="00F066CC" w:rsidTr="00F5307A">
        <w:trPr>
          <w:trHeight w:val="70"/>
        </w:trPr>
        <w:tc>
          <w:tcPr>
            <w:tcW w:w="8188" w:type="dxa"/>
            <w:shd w:val="clear" w:color="auto" w:fill="F3F3F3"/>
            <w:vAlign w:val="center"/>
          </w:tcPr>
          <w:p w:rsidR="009B524C" w:rsidRDefault="009B524C" w:rsidP="00F5307A">
            <w:pPr>
              <w:tabs>
                <w:tab w:val="left" w:pos="851"/>
              </w:tabs>
              <w:rPr>
                <w:rFonts w:ascii="Arial" w:hAnsi="Arial" w:cs="Arial"/>
                <w:b/>
                <w:sz w:val="22"/>
                <w:szCs w:val="22"/>
              </w:rPr>
            </w:pPr>
          </w:p>
          <w:p w:rsidR="002F4873" w:rsidRDefault="00095754" w:rsidP="00F5307A">
            <w:pPr>
              <w:tabs>
                <w:tab w:val="left" w:pos="851"/>
              </w:tabs>
              <w:rPr>
                <w:rFonts w:ascii="Arial" w:hAnsi="Arial" w:cs="Arial"/>
                <w:b/>
                <w:sz w:val="22"/>
                <w:szCs w:val="22"/>
              </w:rPr>
            </w:pPr>
            <w:hyperlink r:id="rId20" w:history="1">
              <w:r w:rsidR="00831C4D" w:rsidRPr="00114647">
                <w:rPr>
                  <w:rStyle w:val="Hyperlink"/>
                  <w:rFonts w:ascii="Arial" w:hAnsi="Arial" w:cs="Arial"/>
                  <w:b/>
                  <w:sz w:val="22"/>
                  <w:szCs w:val="22"/>
                </w:rPr>
                <w:t>Award Criteria</w:t>
              </w:r>
            </w:hyperlink>
          </w:p>
          <w:p w:rsidR="00831C4D" w:rsidRPr="00831C4D" w:rsidRDefault="00831C4D" w:rsidP="00F5307A">
            <w:pPr>
              <w:tabs>
                <w:tab w:val="left" w:pos="851"/>
              </w:tabs>
              <w:rPr>
                <w:rFonts w:ascii="Arial" w:hAnsi="Arial" w:cs="Arial"/>
                <w:b/>
                <w:sz w:val="22"/>
                <w:szCs w:val="22"/>
              </w:rPr>
            </w:pPr>
          </w:p>
        </w:tc>
        <w:tc>
          <w:tcPr>
            <w:tcW w:w="2126" w:type="dxa"/>
            <w:shd w:val="clear" w:color="auto" w:fill="auto"/>
            <w:vAlign w:val="center"/>
          </w:tcPr>
          <w:p w:rsidR="002F4873" w:rsidRPr="00776895" w:rsidRDefault="009B524C" w:rsidP="009B524C">
            <w:pPr>
              <w:tabs>
                <w:tab w:val="left" w:pos="851"/>
              </w:tabs>
              <w:jc w:val="center"/>
              <w:rPr>
                <w:rFonts w:ascii="Arial" w:hAnsi="Arial" w:cs="Arial"/>
                <w:b/>
                <w:sz w:val="24"/>
                <w:szCs w:val="24"/>
              </w:rPr>
            </w:pPr>
            <w:r w:rsidRPr="00776895">
              <w:rPr>
                <w:rFonts w:ascii="Arial" w:hAnsi="Arial" w:cs="Arial"/>
                <w:b/>
                <w:sz w:val="24"/>
                <w:szCs w:val="24"/>
              </w:rPr>
              <w:t>%</w:t>
            </w:r>
          </w:p>
        </w:tc>
      </w:tr>
      <w:tr w:rsidR="00F5307A" w:rsidRPr="00F066CC" w:rsidTr="00F5307A">
        <w:trPr>
          <w:trHeight w:val="70"/>
        </w:trPr>
        <w:tc>
          <w:tcPr>
            <w:tcW w:w="8188" w:type="dxa"/>
            <w:shd w:val="clear" w:color="auto" w:fill="F3F3F3"/>
            <w:vAlign w:val="center"/>
          </w:tcPr>
          <w:p w:rsidR="00622542" w:rsidRDefault="00622542" w:rsidP="00F5307A">
            <w:pPr>
              <w:tabs>
                <w:tab w:val="left" w:pos="851"/>
              </w:tabs>
              <w:rPr>
                <w:rFonts w:ascii="Arial" w:hAnsi="Arial" w:cs="Arial"/>
                <w:lang w:val="en"/>
              </w:rPr>
            </w:pPr>
          </w:p>
          <w:p w:rsidR="00F5307A" w:rsidRDefault="00F5307A" w:rsidP="00F5307A">
            <w:pPr>
              <w:tabs>
                <w:tab w:val="left" w:pos="851"/>
              </w:tabs>
              <w:rPr>
                <w:rFonts w:ascii="Arial" w:hAnsi="Arial" w:cs="Arial"/>
                <w:lang w:val="en"/>
              </w:rPr>
            </w:pPr>
            <w:r>
              <w:rPr>
                <w:rFonts w:ascii="Arial" w:hAnsi="Arial" w:cs="Arial"/>
                <w:lang w:val="en"/>
              </w:rPr>
              <w:t>B</w:t>
            </w:r>
            <w:r w:rsidRPr="00F5307A">
              <w:rPr>
                <w:rFonts w:ascii="Arial" w:hAnsi="Arial" w:cs="Arial"/>
                <w:lang w:val="en"/>
              </w:rPr>
              <w:t>idders will ensure payment of sub-contractors at all stages (includes public body to contractor, contractor to sub-contractor and sub-contractor to sub-contractor) of the supply chain within a maximum of 30 day payment terms and that this will be managed</w:t>
            </w:r>
          </w:p>
          <w:p w:rsidR="00F5307A" w:rsidRDefault="00095754" w:rsidP="00F5307A">
            <w:pPr>
              <w:tabs>
                <w:tab w:val="left" w:pos="851"/>
              </w:tabs>
              <w:rPr>
                <w:rFonts w:ascii="Arial" w:hAnsi="Arial" w:cs="Arial"/>
              </w:rPr>
            </w:pPr>
            <w:hyperlink r:id="rId21" w:history="1">
              <w:r w:rsidR="00F5307A" w:rsidRPr="00D40714">
                <w:rPr>
                  <w:rStyle w:val="Hyperlink"/>
                  <w:rFonts w:ascii="Arial" w:hAnsi="Arial" w:cs="Arial"/>
                </w:rPr>
                <w:t>https://www.gov.scot/publications/prompt-payment-in-the-supply-chain-sppn-2-2022/</w:t>
              </w:r>
            </w:hyperlink>
          </w:p>
          <w:p w:rsidR="00622542" w:rsidRPr="00F5307A" w:rsidRDefault="00622542" w:rsidP="00F5307A">
            <w:pPr>
              <w:tabs>
                <w:tab w:val="left" w:pos="851"/>
              </w:tabs>
              <w:rPr>
                <w:rFonts w:ascii="Arial" w:hAnsi="Arial" w:cs="Arial"/>
              </w:rPr>
            </w:pPr>
          </w:p>
        </w:tc>
        <w:tc>
          <w:tcPr>
            <w:tcW w:w="2126" w:type="dxa"/>
            <w:shd w:val="clear" w:color="auto" w:fill="auto"/>
            <w:vAlign w:val="center"/>
          </w:tcPr>
          <w:p w:rsidR="00F5307A" w:rsidRPr="00776895" w:rsidRDefault="00F5307A" w:rsidP="009B524C">
            <w:pPr>
              <w:tabs>
                <w:tab w:val="left" w:pos="851"/>
              </w:tabs>
              <w:jc w:val="center"/>
              <w:rPr>
                <w:rFonts w:ascii="Arial" w:hAnsi="Arial" w:cs="Arial"/>
                <w:b/>
                <w:sz w:val="24"/>
                <w:szCs w:val="24"/>
              </w:rPr>
            </w:pPr>
            <w:r>
              <w:rPr>
                <w:rFonts w:ascii="Arial" w:hAnsi="Arial" w:cs="Arial"/>
                <w:b/>
                <w:sz w:val="24"/>
                <w:szCs w:val="24"/>
              </w:rPr>
              <w:t>Pass / Fail</w:t>
            </w:r>
          </w:p>
        </w:tc>
      </w:tr>
      <w:tr w:rsidR="00622542" w:rsidRPr="00F066CC" w:rsidTr="00F5307A">
        <w:trPr>
          <w:trHeight w:val="70"/>
        </w:trPr>
        <w:tc>
          <w:tcPr>
            <w:tcW w:w="8188" w:type="dxa"/>
            <w:shd w:val="clear" w:color="auto" w:fill="F3F3F3"/>
            <w:vAlign w:val="center"/>
          </w:tcPr>
          <w:p w:rsidR="00622542" w:rsidRDefault="00622542" w:rsidP="00F5307A">
            <w:pPr>
              <w:tabs>
                <w:tab w:val="left" w:pos="851"/>
              </w:tabs>
              <w:rPr>
                <w:rFonts w:ascii="Arial" w:hAnsi="Arial" w:cs="Arial"/>
                <w:lang w:val="en"/>
              </w:rPr>
            </w:pPr>
          </w:p>
          <w:p w:rsidR="00622542" w:rsidRDefault="00622542" w:rsidP="00F5307A">
            <w:pPr>
              <w:tabs>
                <w:tab w:val="left" w:pos="851"/>
              </w:tabs>
              <w:rPr>
                <w:rFonts w:ascii="Arial" w:hAnsi="Arial" w:cs="Arial"/>
                <w:lang w:val="en"/>
              </w:rPr>
            </w:pPr>
            <w:r>
              <w:rPr>
                <w:rFonts w:ascii="Arial" w:hAnsi="Arial" w:cs="Arial"/>
                <w:lang w:val="en"/>
              </w:rPr>
              <w:t>S</w:t>
            </w:r>
            <w:r w:rsidRPr="00622542">
              <w:rPr>
                <w:rFonts w:ascii="Arial" w:hAnsi="Arial" w:cs="Arial"/>
                <w:lang w:val="en"/>
              </w:rPr>
              <w:t xml:space="preserve">uppliers </w:t>
            </w:r>
            <w:r>
              <w:rPr>
                <w:rFonts w:ascii="Arial" w:hAnsi="Arial" w:cs="Arial"/>
                <w:lang w:val="en"/>
              </w:rPr>
              <w:t xml:space="preserve">must ensure that they </w:t>
            </w:r>
            <w:r w:rsidRPr="00622542">
              <w:rPr>
                <w:rFonts w:ascii="Arial" w:hAnsi="Arial" w:cs="Arial"/>
                <w:lang w:val="en"/>
              </w:rPr>
              <w:t xml:space="preserve">have effective payment systems in place and provide regular reports on payment performance of sub-contractors in the supply chain. This should be monitored by the </w:t>
            </w:r>
            <w:r>
              <w:rPr>
                <w:rFonts w:ascii="Arial" w:hAnsi="Arial" w:cs="Arial"/>
                <w:lang w:val="en"/>
              </w:rPr>
              <w:t>Council</w:t>
            </w:r>
            <w:r w:rsidRPr="00622542">
              <w:rPr>
                <w:rFonts w:ascii="Arial" w:hAnsi="Arial" w:cs="Arial"/>
                <w:lang w:val="en"/>
              </w:rPr>
              <w:t xml:space="preserve"> as part of the contract management activity, addressing any shortfalls with the prime contractor during the life of the contract to ensure the reliability of the supply chain.</w:t>
            </w:r>
          </w:p>
          <w:p w:rsidR="00622542" w:rsidRDefault="00095754" w:rsidP="00622542">
            <w:pPr>
              <w:tabs>
                <w:tab w:val="left" w:pos="851"/>
              </w:tabs>
              <w:rPr>
                <w:rFonts w:ascii="Arial" w:hAnsi="Arial" w:cs="Arial"/>
                <w:lang w:val="en"/>
              </w:rPr>
            </w:pPr>
            <w:hyperlink r:id="rId22" w:history="1">
              <w:r w:rsidR="00622542" w:rsidRPr="00D40714">
                <w:rPr>
                  <w:rStyle w:val="Hyperlink"/>
                  <w:rFonts w:ascii="Arial" w:hAnsi="Arial" w:cs="Arial"/>
                  <w:lang w:val="en"/>
                </w:rPr>
                <w:t>https://www.procurementjourney.scot/additional-resources/prompt-payment/prompt-payment-supply-chain</w:t>
              </w:r>
            </w:hyperlink>
          </w:p>
          <w:p w:rsidR="00622542" w:rsidRDefault="00622542" w:rsidP="00622542">
            <w:pPr>
              <w:tabs>
                <w:tab w:val="left" w:pos="851"/>
              </w:tabs>
              <w:rPr>
                <w:rFonts w:ascii="Arial" w:hAnsi="Arial" w:cs="Arial"/>
                <w:lang w:val="en"/>
              </w:rPr>
            </w:pPr>
          </w:p>
        </w:tc>
        <w:tc>
          <w:tcPr>
            <w:tcW w:w="2126" w:type="dxa"/>
            <w:shd w:val="clear" w:color="auto" w:fill="auto"/>
            <w:vAlign w:val="center"/>
          </w:tcPr>
          <w:p w:rsidR="00622542" w:rsidRDefault="00622542" w:rsidP="009B524C">
            <w:pPr>
              <w:tabs>
                <w:tab w:val="left" w:pos="851"/>
              </w:tabs>
              <w:jc w:val="center"/>
              <w:rPr>
                <w:rFonts w:ascii="Arial" w:hAnsi="Arial" w:cs="Arial"/>
                <w:b/>
                <w:sz w:val="24"/>
                <w:szCs w:val="24"/>
              </w:rPr>
            </w:pPr>
            <w:r>
              <w:rPr>
                <w:rFonts w:ascii="Arial" w:hAnsi="Arial" w:cs="Arial"/>
                <w:b/>
                <w:sz w:val="24"/>
                <w:szCs w:val="24"/>
              </w:rPr>
              <w:t>Pass / Fail</w:t>
            </w:r>
          </w:p>
        </w:tc>
      </w:tr>
      <w:tr w:rsidR="002F4873" w:rsidRPr="00F066CC" w:rsidTr="00F5307A">
        <w:trPr>
          <w:trHeight w:val="270"/>
        </w:trPr>
        <w:tc>
          <w:tcPr>
            <w:tcW w:w="8188" w:type="dxa"/>
            <w:shd w:val="clear" w:color="auto" w:fill="F3F3F3"/>
            <w:vAlign w:val="center"/>
          </w:tcPr>
          <w:p w:rsidR="009B524C" w:rsidRDefault="009B524C" w:rsidP="00F5307A">
            <w:pPr>
              <w:tabs>
                <w:tab w:val="left" w:pos="851"/>
              </w:tabs>
              <w:rPr>
                <w:rFonts w:ascii="Arial" w:hAnsi="Arial" w:cs="Arial"/>
                <w:b/>
                <w:sz w:val="22"/>
                <w:szCs w:val="22"/>
              </w:rPr>
            </w:pPr>
          </w:p>
          <w:p w:rsidR="002F4873" w:rsidRDefault="00095754" w:rsidP="00F5307A">
            <w:pPr>
              <w:tabs>
                <w:tab w:val="left" w:pos="851"/>
              </w:tabs>
              <w:rPr>
                <w:rFonts w:ascii="Arial" w:hAnsi="Arial" w:cs="Arial"/>
                <w:b/>
                <w:sz w:val="22"/>
                <w:szCs w:val="22"/>
              </w:rPr>
            </w:pPr>
            <w:hyperlink r:id="rId23" w:history="1">
              <w:r w:rsidR="00831C4D" w:rsidRPr="00114647">
                <w:rPr>
                  <w:rStyle w:val="Hyperlink"/>
                  <w:rFonts w:ascii="Arial" w:hAnsi="Arial" w:cs="Arial"/>
                  <w:b/>
                  <w:sz w:val="22"/>
                  <w:szCs w:val="22"/>
                </w:rPr>
                <w:t>Price Criteria</w:t>
              </w:r>
            </w:hyperlink>
          </w:p>
          <w:p w:rsidR="00831C4D" w:rsidRPr="00831C4D" w:rsidRDefault="00831C4D" w:rsidP="00F5307A">
            <w:pPr>
              <w:tabs>
                <w:tab w:val="left" w:pos="851"/>
              </w:tabs>
              <w:rPr>
                <w:rFonts w:ascii="Arial" w:hAnsi="Arial" w:cs="Arial"/>
                <w:b/>
                <w:sz w:val="22"/>
                <w:szCs w:val="22"/>
              </w:rPr>
            </w:pPr>
          </w:p>
        </w:tc>
        <w:tc>
          <w:tcPr>
            <w:tcW w:w="2126" w:type="dxa"/>
            <w:shd w:val="clear" w:color="auto" w:fill="auto"/>
            <w:vAlign w:val="center"/>
          </w:tcPr>
          <w:p w:rsidR="002F4873" w:rsidRPr="00776895" w:rsidRDefault="009B524C" w:rsidP="009B524C">
            <w:pPr>
              <w:tabs>
                <w:tab w:val="left" w:pos="851"/>
              </w:tabs>
              <w:jc w:val="center"/>
              <w:rPr>
                <w:rFonts w:ascii="Arial" w:hAnsi="Arial" w:cs="Arial"/>
                <w:b/>
                <w:sz w:val="24"/>
                <w:szCs w:val="24"/>
              </w:rPr>
            </w:pPr>
            <w:r w:rsidRPr="00776895">
              <w:rPr>
                <w:rFonts w:ascii="Arial" w:hAnsi="Arial" w:cs="Arial"/>
                <w:b/>
                <w:sz w:val="24"/>
                <w:szCs w:val="24"/>
              </w:rPr>
              <w:t>%</w:t>
            </w:r>
          </w:p>
        </w:tc>
      </w:tr>
    </w:tbl>
    <w:p w:rsidR="00D55B27" w:rsidRDefault="00D55B27" w:rsidP="00093E5C">
      <w:pPr>
        <w:rPr>
          <w:lang w:val="en-GB"/>
        </w:rPr>
      </w:pPr>
    </w:p>
    <w:p w:rsidR="00145F6C" w:rsidRDefault="00145F6C" w:rsidP="00093E5C">
      <w:pPr>
        <w:rPr>
          <w:lang w:val="en-GB"/>
        </w:rPr>
      </w:pPr>
    </w:p>
    <w:p w:rsidR="00145F6C" w:rsidRDefault="00145F6C" w:rsidP="00093E5C">
      <w:pPr>
        <w:rPr>
          <w:lang w:val="en-GB"/>
        </w:rPr>
      </w:pPr>
    </w:p>
    <w:p w:rsidR="00145F6C" w:rsidRDefault="00145F6C" w:rsidP="00093E5C">
      <w:pPr>
        <w:rPr>
          <w:lang w:val="en-GB"/>
        </w:rPr>
      </w:pPr>
    </w:p>
    <w:p w:rsidR="00145F6C" w:rsidRDefault="00145F6C" w:rsidP="00093E5C">
      <w:pPr>
        <w:rPr>
          <w:lang w:val="en-GB"/>
        </w:rPr>
      </w:pPr>
    </w:p>
    <w:p w:rsidR="00145F6C" w:rsidRDefault="00145F6C" w:rsidP="00093E5C">
      <w:pPr>
        <w:rPr>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559"/>
        <w:gridCol w:w="2309"/>
        <w:gridCol w:w="2085"/>
      </w:tblGrid>
      <w:tr w:rsidR="009B524C" w:rsidRPr="00BE37A4" w:rsidTr="009B524C">
        <w:trPr>
          <w:trHeight w:val="236"/>
        </w:trPr>
        <w:tc>
          <w:tcPr>
            <w:tcW w:w="4361" w:type="dxa"/>
            <w:vMerge w:val="restart"/>
            <w:shd w:val="clear" w:color="auto" w:fill="F3F3F3"/>
          </w:tcPr>
          <w:p w:rsidR="009B524C" w:rsidRPr="003B600B" w:rsidRDefault="009B524C" w:rsidP="009B524C">
            <w:pPr>
              <w:spacing w:before="60" w:after="60"/>
              <w:jc w:val="both"/>
              <w:rPr>
                <w:rFonts w:ascii="Arial" w:hAnsi="Arial" w:cs="Arial"/>
                <w:b/>
                <w:sz w:val="18"/>
                <w:lang w:val="en-GB"/>
              </w:rPr>
            </w:pPr>
            <w:r>
              <w:rPr>
                <w:rFonts w:ascii="Arial" w:hAnsi="Arial" w:cs="Arial"/>
                <w:b/>
                <w:sz w:val="18"/>
                <w:lang w:val="en-GB"/>
              </w:rPr>
              <w:t xml:space="preserve">AWARD </w:t>
            </w:r>
            <w:r w:rsidRPr="003B600B">
              <w:rPr>
                <w:rFonts w:ascii="Arial" w:hAnsi="Arial" w:cs="Arial"/>
                <w:b/>
                <w:sz w:val="18"/>
                <w:lang w:val="en-GB"/>
              </w:rPr>
              <w:t xml:space="preserve">CRITERIA </w:t>
            </w:r>
          </w:p>
          <w:p w:rsidR="009B524C" w:rsidRPr="00DF53A4" w:rsidRDefault="009B524C" w:rsidP="009B524C">
            <w:pPr>
              <w:rPr>
                <w:rFonts w:ascii="Arial" w:hAnsi="Arial" w:cs="Arial"/>
                <w:sz w:val="18"/>
                <w:szCs w:val="18"/>
                <w:lang w:val="en-GB"/>
              </w:rPr>
            </w:pPr>
            <w:r w:rsidRPr="00DF53A4">
              <w:rPr>
                <w:rFonts w:ascii="Arial" w:hAnsi="Arial" w:cs="Arial"/>
                <w:sz w:val="18"/>
                <w:szCs w:val="18"/>
                <w:lang w:val="en-GB"/>
              </w:rPr>
              <w:t xml:space="preserve">Most economically advantageous tender </w:t>
            </w:r>
          </w:p>
          <w:p w:rsidR="009B524C" w:rsidRDefault="009B524C" w:rsidP="009B524C">
            <w:pPr>
              <w:rPr>
                <w:rFonts w:ascii="Arial" w:hAnsi="Arial" w:cs="Arial"/>
                <w:sz w:val="18"/>
                <w:szCs w:val="18"/>
                <w:lang w:val="en-GB"/>
              </w:rPr>
            </w:pPr>
            <w:r w:rsidRPr="00DF53A4">
              <w:rPr>
                <w:rFonts w:ascii="Arial" w:hAnsi="Arial" w:cs="Arial"/>
                <w:sz w:val="18"/>
                <w:szCs w:val="18"/>
                <w:lang w:val="en-GB"/>
              </w:rPr>
              <w:t>(a balance of quality and price); MEAT</w:t>
            </w:r>
          </w:p>
          <w:p w:rsidR="009B524C" w:rsidRPr="00DF53A4" w:rsidRDefault="009B524C" w:rsidP="009B524C">
            <w:pPr>
              <w:rPr>
                <w:rFonts w:ascii="Arial" w:hAnsi="Arial" w:cs="Arial"/>
                <w:sz w:val="18"/>
                <w:szCs w:val="18"/>
                <w:lang w:val="en-GB"/>
              </w:rPr>
            </w:pPr>
          </w:p>
          <w:p w:rsidR="009B524C" w:rsidRPr="003B600B" w:rsidRDefault="009B524C" w:rsidP="009B524C">
            <w:pPr>
              <w:spacing w:before="60" w:after="60"/>
              <w:jc w:val="both"/>
              <w:rPr>
                <w:rFonts w:ascii="Arial" w:hAnsi="Arial" w:cs="Arial"/>
                <w:b/>
                <w:sz w:val="18"/>
                <w:lang w:val="en-GB"/>
              </w:rPr>
            </w:pPr>
            <w:r w:rsidRPr="003B600B">
              <w:rPr>
                <w:rFonts w:ascii="Arial" w:hAnsi="Arial" w:cs="Arial"/>
                <w:b/>
                <w:sz w:val="18"/>
                <w:lang w:val="en-GB"/>
              </w:rPr>
              <w:t>INCLUDE THE PRICE QUALITY RATIO</w:t>
            </w:r>
          </w:p>
          <w:p w:rsidR="009B524C" w:rsidRDefault="009B524C" w:rsidP="009B524C">
            <w:pPr>
              <w:spacing w:before="60" w:after="60"/>
              <w:jc w:val="both"/>
              <w:rPr>
                <w:rFonts w:ascii="Arial" w:hAnsi="Arial" w:cs="Arial"/>
                <w:sz w:val="16"/>
                <w:szCs w:val="16"/>
                <w:lang w:val="en-GB"/>
              </w:rPr>
            </w:pPr>
            <w:r w:rsidRPr="006A2188">
              <w:rPr>
                <w:rFonts w:ascii="Arial" w:hAnsi="Arial" w:cs="Arial"/>
                <w:sz w:val="16"/>
                <w:szCs w:val="16"/>
                <w:lang w:val="en-GB"/>
              </w:rPr>
              <w:t xml:space="preserve">The objective of any procurement exercise should be to achieve best Value for Money for the taxpayer. The Council can award contracts </w:t>
            </w:r>
            <w:r w:rsidR="00CD7E7F" w:rsidRPr="006A2188">
              <w:rPr>
                <w:rFonts w:ascii="Arial" w:hAnsi="Arial" w:cs="Arial"/>
                <w:sz w:val="16"/>
                <w:szCs w:val="16"/>
                <w:lang w:val="en-GB"/>
              </w:rPr>
              <w:t>based on</w:t>
            </w:r>
            <w:r w:rsidRPr="006A2188">
              <w:rPr>
                <w:rFonts w:ascii="Arial" w:hAnsi="Arial" w:cs="Arial"/>
                <w:sz w:val="16"/>
                <w:szCs w:val="16"/>
                <w:lang w:val="en-GB"/>
              </w:rPr>
              <w:t xml:space="preserve"> the most e</w:t>
            </w:r>
            <w:r>
              <w:rPr>
                <w:rFonts w:ascii="Arial" w:hAnsi="Arial" w:cs="Arial"/>
                <w:sz w:val="16"/>
                <w:szCs w:val="16"/>
                <w:lang w:val="en-GB"/>
              </w:rPr>
              <w:t>conomically advantageous tender</w:t>
            </w:r>
            <w:r w:rsidRPr="006A2188">
              <w:rPr>
                <w:rFonts w:ascii="Arial" w:hAnsi="Arial" w:cs="Arial"/>
                <w:sz w:val="16"/>
                <w:szCs w:val="16"/>
                <w:lang w:val="en-GB"/>
              </w:rPr>
              <w:t>. In determining the criteria for the award of contracts, purchasers</w:t>
            </w:r>
            <w:r>
              <w:rPr>
                <w:rFonts w:ascii="Arial" w:hAnsi="Arial" w:cs="Arial"/>
                <w:sz w:val="16"/>
                <w:szCs w:val="16"/>
                <w:lang w:val="en-GB"/>
              </w:rPr>
              <w:t xml:space="preserve"> </w:t>
            </w:r>
            <w:r w:rsidRPr="0076720E">
              <w:rPr>
                <w:rFonts w:ascii="Arial" w:hAnsi="Arial" w:cs="Arial"/>
                <w:b/>
                <w:sz w:val="16"/>
                <w:szCs w:val="16"/>
                <w:lang w:val="en-GB"/>
              </w:rPr>
              <w:t>CAN</w:t>
            </w:r>
            <w:r w:rsidR="0076720E">
              <w:rPr>
                <w:rFonts w:ascii="Arial" w:hAnsi="Arial" w:cs="Arial"/>
                <w:b/>
                <w:sz w:val="16"/>
                <w:szCs w:val="16"/>
                <w:lang w:val="en-GB"/>
              </w:rPr>
              <w:t xml:space="preserve"> </w:t>
            </w:r>
            <w:r w:rsidRPr="0076720E">
              <w:rPr>
                <w:rFonts w:ascii="Arial" w:hAnsi="Arial" w:cs="Arial"/>
                <w:b/>
                <w:sz w:val="16"/>
                <w:szCs w:val="16"/>
                <w:lang w:val="en-GB"/>
              </w:rPr>
              <w:t>NOT</w:t>
            </w:r>
            <w:r w:rsidRPr="006A2188">
              <w:rPr>
                <w:rFonts w:ascii="Arial" w:hAnsi="Arial" w:cs="Arial"/>
                <w:sz w:val="16"/>
                <w:szCs w:val="16"/>
                <w:lang w:val="en-GB"/>
              </w:rPr>
              <w:t xml:space="preserve"> rely on price alone. This is because awarding contracts on the basis of the most economically advantageous tender allows the Council to balance the quality of the goods, services and works they are procuring against price and to frame specifications in a way which encourages innovation rather than defining the solution</w:t>
            </w:r>
          </w:p>
          <w:p w:rsidR="00622542" w:rsidRDefault="00BE622B" w:rsidP="009B524C">
            <w:pPr>
              <w:spacing w:before="60" w:after="60"/>
              <w:jc w:val="both"/>
              <w:rPr>
                <w:rFonts w:ascii="Arial" w:hAnsi="Arial" w:cs="Arial"/>
                <w:sz w:val="16"/>
                <w:szCs w:val="16"/>
                <w:lang w:val="en-GB"/>
              </w:rPr>
            </w:pPr>
            <w:r>
              <w:rPr>
                <w:rFonts w:ascii="Arial" w:hAnsi="Arial" w:cs="Arial"/>
                <w:sz w:val="16"/>
                <w:szCs w:val="16"/>
                <w:lang w:val="en-GB"/>
              </w:rPr>
              <w:t xml:space="preserve">Award Criteria must relate to </w:t>
            </w:r>
            <w:r w:rsidRPr="00BE622B">
              <w:rPr>
                <w:rFonts w:ascii="Arial" w:hAnsi="Arial" w:cs="Arial"/>
                <w:b/>
                <w:sz w:val="16"/>
                <w:szCs w:val="16"/>
                <w:lang w:val="en-GB"/>
              </w:rPr>
              <w:t>HOW</w:t>
            </w:r>
            <w:r>
              <w:rPr>
                <w:rFonts w:ascii="Arial" w:hAnsi="Arial" w:cs="Arial"/>
                <w:sz w:val="16"/>
                <w:szCs w:val="16"/>
                <w:lang w:val="en-GB"/>
              </w:rPr>
              <w:t xml:space="preserve"> the candidate will </w:t>
            </w:r>
            <w:r w:rsidRPr="00BE622B">
              <w:rPr>
                <w:rFonts w:ascii="Arial" w:hAnsi="Arial" w:cs="Arial"/>
                <w:b/>
                <w:sz w:val="16"/>
                <w:szCs w:val="16"/>
                <w:lang w:val="en-GB"/>
              </w:rPr>
              <w:t>DELIVER</w:t>
            </w:r>
            <w:r>
              <w:rPr>
                <w:rFonts w:ascii="Arial" w:hAnsi="Arial" w:cs="Arial"/>
                <w:sz w:val="16"/>
                <w:szCs w:val="16"/>
                <w:lang w:val="en-GB"/>
              </w:rPr>
              <w:t xml:space="preserve"> what is required and should not be confused with Selection criteria which may look at past experience etc. </w:t>
            </w:r>
          </w:p>
          <w:p w:rsidR="00622542" w:rsidRDefault="00622542" w:rsidP="009B524C">
            <w:pPr>
              <w:spacing w:before="60" w:after="60"/>
              <w:jc w:val="both"/>
              <w:rPr>
                <w:rFonts w:ascii="Arial" w:hAnsi="Arial" w:cs="Arial"/>
                <w:sz w:val="16"/>
                <w:szCs w:val="16"/>
                <w:lang w:val="en-GB"/>
              </w:rPr>
            </w:pPr>
            <w:r w:rsidRPr="00622542">
              <w:rPr>
                <w:rFonts w:ascii="Arial" w:hAnsi="Arial" w:cs="Arial"/>
                <w:sz w:val="16"/>
                <w:szCs w:val="16"/>
                <w:lang w:val="en"/>
              </w:rPr>
              <w:t xml:space="preserve">Some examples of award criteria are given </w:t>
            </w:r>
            <w:r>
              <w:rPr>
                <w:rFonts w:ascii="Arial" w:hAnsi="Arial" w:cs="Arial"/>
                <w:sz w:val="16"/>
                <w:szCs w:val="16"/>
                <w:lang w:val="en"/>
              </w:rPr>
              <w:t>using the link below</w:t>
            </w:r>
          </w:p>
          <w:p w:rsidR="00622542" w:rsidRPr="009B524C" w:rsidRDefault="00095754" w:rsidP="009B524C">
            <w:pPr>
              <w:spacing w:before="60" w:after="60"/>
              <w:jc w:val="both"/>
              <w:rPr>
                <w:rFonts w:ascii="Arial" w:hAnsi="Arial" w:cs="Arial"/>
                <w:sz w:val="16"/>
                <w:szCs w:val="16"/>
                <w:lang w:val="en-GB"/>
              </w:rPr>
            </w:pPr>
            <w:hyperlink r:id="rId24" w:history="1">
              <w:r w:rsidR="00622542" w:rsidRPr="00D40714">
                <w:rPr>
                  <w:rStyle w:val="Hyperlink"/>
                  <w:rFonts w:ascii="Arial" w:hAnsi="Arial" w:cs="Arial"/>
                  <w:sz w:val="16"/>
                  <w:szCs w:val="16"/>
                  <w:lang w:val="en-GB"/>
                </w:rPr>
                <w:t>https://www.procurementjourney.scot/quickfire-guide-award-criteria-examples-route-2-route-3</w:t>
              </w:r>
            </w:hyperlink>
          </w:p>
        </w:tc>
        <w:tc>
          <w:tcPr>
            <w:tcW w:w="1559" w:type="dxa"/>
            <w:vMerge w:val="restart"/>
            <w:shd w:val="clear" w:color="auto" w:fill="F3F3F3"/>
          </w:tcPr>
          <w:p w:rsidR="009B524C" w:rsidRPr="00BE37A4" w:rsidRDefault="009B524C" w:rsidP="00553C4D">
            <w:pPr>
              <w:pStyle w:val="BodyText2"/>
              <w:spacing w:before="60" w:after="60"/>
              <w:rPr>
                <w:rFonts w:cs="Arial"/>
                <w:b/>
                <w:i w:val="0"/>
              </w:rPr>
            </w:pPr>
            <w:r w:rsidRPr="00BE37A4">
              <w:rPr>
                <w:rFonts w:cs="Arial"/>
                <w:b/>
                <w:i w:val="0"/>
              </w:rPr>
              <w:t>SUB CRITERIA</w:t>
            </w:r>
          </w:p>
          <w:p w:rsidR="009B524C" w:rsidRPr="00BE37A4" w:rsidRDefault="009B524C" w:rsidP="00553C4D">
            <w:pPr>
              <w:pStyle w:val="BodyText2"/>
              <w:spacing w:before="60" w:after="60"/>
              <w:jc w:val="left"/>
              <w:rPr>
                <w:rFonts w:cs="Arial"/>
                <w:b/>
                <w:i w:val="0"/>
              </w:rPr>
            </w:pPr>
            <w:r w:rsidRPr="00BE37A4">
              <w:rPr>
                <w:rFonts w:cs="Arial"/>
                <w:b/>
                <w:i w:val="0"/>
              </w:rPr>
              <w:t>MUST BE COMPLETED</w:t>
            </w:r>
          </w:p>
        </w:tc>
        <w:tc>
          <w:tcPr>
            <w:tcW w:w="2309" w:type="dxa"/>
            <w:shd w:val="clear" w:color="auto" w:fill="F3F3F3"/>
          </w:tcPr>
          <w:p w:rsidR="009B524C" w:rsidRPr="00BE37A4" w:rsidRDefault="009B524C" w:rsidP="00553C4D">
            <w:pPr>
              <w:pStyle w:val="BodyText2"/>
              <w:spacing w:before="60" w:after="60"/>
              <w:rPr>
                <w:rFonts w:cs="Arial"/>
                <w:i w:val="0"/>
              </w:rPr>
            </w:pPr>
            <w:r w:rsidRPr="00BE37A4">
              <w:rPr>
                <w:rFonts w:cs="Arial"/>
                <w:i w:val="0"/>
              </w:rPr>
              <w:t xml:space="preserve">CRITERIA </w:t>
            </w:r>
            <w:r w:rsidRPr="00BE37A4">
              <w:rPr>
                <w:rFonts w:cs="Arial"/>
                <w:b/>
                <w:i w:val="0"/>
              </w:rPr>
              <w:t>Do not include</w:t>
            </w:r>
            <w:r w:rsidRPr="00BE37A4">
              <w:rPr>
                <w:rFonts w:cs="Arial"/>
                <w:i w:val="0"/>
              </w:rPr>
              <w:t xml:space="preserve"> price in the Award criteria this is picked up with the evaluation tool.</w:t>
            </w:r>
          </w:p>
        </w:tc>
        <w:tc>
          <w:tcPr>
            <w:tcW w:w="2085" w:type="dxa"/>
            <w:shd w:val="clear" w:color="auto" w:fill="F3F3F3"/>
          </w:tcPr>
          <w:p w:rsidR="00BE622B" w:rsidRDefault="009B524C" w:rsidP="00553C4D">
            <w:pPr>
              <w:pStyle w:val="BodyText2"/>
              <w:spacing w:before="60" w:after="60"/>
              <w:rPr>
                <w:rFonts w:cs="Arial"/>
                <w:i w:val="0"/>
              </w:rPr>
            </w:pPr>
            <w:r w:rsidRPr="00BE37A4">
              <w:rPr>
                <w:rFonts w:cs="Arial"/>
                <w:i w:val="0"/>
              </w:rPr>
              <w:t xml:space="preserve">PERCENTAGE OUT OF 100% </w:t>
            </w:r>
          </w:p>
          <w:p w:rsidR="009B524C" w:rsidRPr="00BE622B" w:rsidRDefault="00BE622B" w:rsidP="00553C4D">
            <w:pPr>
              <w:pStyle w:val="BodyText2"/>
              <w:spacing w:before="60" w:after="60"/>
              <w:rPr>
                <w:rFonts w:cs="Arial"/>
                <w:b/>
                <w:i w:val="0"/>
              </w:rPr>
            </w:pPr>
            <w:r w:rsidRPr="00BE622B">
              <w:rPr>
                <w:rFonts w:cs="Arial"/>
                <w:b/>
                <w:i w:val="0"/>
              </w:rPr>
              <w:t xml:space="preserve">THIS </w:t>
            </w:r>
            <w:r w:rsidR="009B524C" w:rsidRPr="00BE622B">
              <w:rPr>
                <w:rFonts w:cs="Arial"/>
                <w:b/>
                <w:i w:val="0"/>
                <w:sz w:val="20"/>
              </w:rPr>
              <w:t>DOES NOT INCLUDE PRICE</w:t>
            </w:r>
          </w:p>
        </w:tc>
      </w:tr>
      <w:tr w:rsidR="009B524C" w:rsidRPr="003B600B" w:rsidTr="009B524C">
        <w:trPr>
          <w:trHeight w:val="195"/>
        </w:trPr>
        <w:tc>
          <w:tcPr>
            <w:tcW w:w="4361" w:type="dxa"/>
            <w:vMerge/>
            <w:shd w:val="clear" w:color="auto" w:fill="F3F3F3"/>
          </w:tcPr>
          <w:p w:rsidR="009B524C" w:rsidRPr="003B600B" w:rsidRDefault="009B524C" w:rsidP="00553C4D">
            <w:pPr>
              <w:spacing w:before="60" w:after="60"/>
              <w:jc w:val="both"/>
              <w:rPr>
                <w:rFonts w:ascii="Arial" w:hAnsi="Arial" w:cs="Arial"/>
                <w:b/>
                <w:sz w:val="18"/>
                <w:lang w:val="en-GB"/>
              </w:rPr>
            </w:pPr>
          </w:p>
        </w:tc>
        <w:tc>
          <w:tcPr>
            <w:tcW w:w="1559" w:type="dxa"/>
            <w:vMerge/>
            <w:shd w:val="clear" w:color="auto" w:fill="F3F3F3"/>
          </w:tcPr>
          <w:p w:rsidR="009B524C" w:rsidRPr="003B600B" w:rsidRDefault="009B524C" w:rsidP="00553C4D">
            <w:pPr>
              <w:pStyle w:val="BodyText2"/>
              <w:spacing w:before="60" w:after="60"/>
              <w:rPr>
                <w:rFonts w:cs="Arial"/>
              </w:rPr>
            </w:pPr>
          </w:p>
        </w:tc>
        <w:tc>
          <w:tcPr>
            <w:tcW w:w="2309" w:type="dxa"/>
          </w:tcPr>
          <w:p w:rsidR="009B524C" w:rsidRPr="003B600B" w:rsidRDefault="009B524C" w:rsidP="00553C4D">
            <w:pPr>
              <w:pStyle w:val="BodyText2"/>
              <w:spacing w:before="60" w:after="60"/>
              <w:rPr>
                <w:rFonts w:cs="Arial"/>
              </w:rPr>
            </w:pPr>
          </w:p>
        </w:tc>
        <w:tc>
          <w:tcPr>
            <w:tcW w:w="2085" w:type="dxa"/>
          </w:tcPr>
          <w:p w:rsidR="009B524C" w:rsidRPr="003B600B" w:rsidRDefault="009B524C" w:rsidP="00553C4D">
            <w:pPr>
              <w:pStyle w:val="BodyText2"/>
              <w:spacing w:before="60" w:after="60"/>
              <w:jc w:val="center"/>
              <w:rPr>
                <w:rFonts w:cs="Arial"/>
              </w:rPr>
            </w:pPr>
            <w:r>
              <w:rPr>
                <w:rFonts w:cs="Arial"/>
              </w:rPr>
              <w:t>%</w:t>
            </w:r>
          </w:p>
        </w:tc>
      </w:tr>
      <w:tr w:rsidR="009B524C" w:rsidRPr="003B600B" w:rsidTr="009B524C">
        <w:trPr>
          <w:trHeight w:val="192"/>
        </w:trPr>
        <w:tc>
          <w:tcPr>
            <w:tcW w:w="4361" w:type="dxa"/>
            <w:vMerge/>
            <w:shd w:val="clear" w:color="auto" w:fill="F3F3F3"/>
          </w:tcPr>
          <w:p w:rsidR="009B524C" w:rsidRPr="003B600B" w:rsidRDefault="009B524C" w:rsidP="00553C4D">
            <w:pPr>
              <w:spacing w:before="60" w:after="60"/>
              <w:jc w:val="both"/>
              <w:rPr>
                <w:rFonts w:ascii="Arial" w:hAnsi="Arial" w:cs="Arial"/>
                <w:b/>
                <w:sz w:val="18"/>
                <w:lang w:val="en-GB"/>
              </w:rPr>
            </w:pPr>
          </w:p>
        </w:tc>
        <w:tc>
          <w:tcPr>
            <w:tcW w:w="1559" w:type="dxa"/>
            <w:vMerge/>
            <w:shd w:val="clear" w:color="auto" w:fill="F3F3F3"/>
          </w:tcPr>
          <w:p w:rsidR="009B524C" w:rsidRPr="003B600B" w:rsidRDefault="009B524C" w:rsidP="00553C4D">
            <w:pPr>
              <w:pStyle w:val="BodyText2"/>
              <w:spacing w:before="60" w:after="60"/>
              <w:rPr>
                <w:rFonts w:cs="Arial"/>
              </w:rPr>
            </w:pPr>
          </w:p>
        </w:tc>
        <w:tc>
          <w:tcPr>
            <w:tcW w:w="2309" w:type="dxa"/>
          </w:tcPr>
          <w:p w:rsidR="009B524C" w:rsidRPr="003B600B" w:rsidRDefault="009B524C" w:rsidP="00553C4D">
            <w:pPr>
              <w:pStyle w:val="BodyText2"/>
              <w:spacing w:before="60" w:after="60"/>
              <w:rPr>
                <w:rFonts w:cs="Arial"/>
              </w:rPr>
            </w:pPr>
          </w:p>
        </w:tc>
        <w:tc>
          <w:tcPr>
            <w:tcW w:w="2085" w:type="dxa"/>
          </w:tcPr>
          <w:p w:rsidR="009B524C" w:rsidRPr="003B600B" w:rsidRDefault="009B524C" w:rsidP="00553C4D">
            <w:pPr>
              <w:pStyle w:val="BodyText2"/>
              <w:spacing w:before="60" w:after="60"/>
              <w:jc w:val="center"/>
              <w:rPr>
                <w:rFonts w:cs="Arial"/>
              </w:rPr>
            </w:pPr>
            <w:r>
              <w:rPr>
                <w:rFonts w:cs="Arial"/>
              </w:rPr>
              <w:t>%</w:t>
            </w:r>
          </w:p>
        </w:tc>
      </w:tr>
      <w:tr w:rsidR="009B524C" w:rsidRPr="003B600B" w:rsidTr="009B524C">
        <w:trPr>
          <w:trHeight w:val="192"/>
        </w:trPr>
        <w:tc>
          <w:tcPr>
            <w:tcW w:w="4361" w:type="dxa"/>
            <w:vMerge/>
            <w:shd w:val="clear" w:color="auto" w:fill="F3F3F3"/>
          </w:tcPr>
          <w:p w:rsidR="009B524C" w:rsidRPr="003B600B" w:rsidRDefault="009B524C" w:rsidP="00553C4D">
            <w:pPr>
              <w:spacing w:before="60" w:after="60"/>
              <w:jc w:val="both"/>
              <w:rPr>
                <w:rFonts w:ascii="Arial" w:hAnsi="Arial" w:cs="Arial"/>
                <w:b/>
                <w:sz w:val="18"/>
                <w:lang w:val="en-GB"/>
              </w:rPr>
            </w:pPr>
          </w:p>
        </w:tc>
        <w:tc>
          <w:tcPr>
            <w:tcW w:w="1559" w:type="dxa"/>
            <w:vMerge/>
            <w:shd w:val="clear" w:color="auto" w:fill="F3F3F3"/>
          </w:tcPr>
          <w:p w:rsidR="009B524C" w:rsidRPr="003B600B" w:rsidRDefault="009B524C" w:rsidP="00553C4D">
            <w:pPr>
              <w:pStyle w:val="BodyText2"/>
              <w:spacing w:before="60" w:after="60"/>
              <w:rPr>
                <w:rFonts w:cs="Arial"/>
              </w:rPr>
            </w:pPr>
          </w:p>
        </w:tc>
        <w:tc>
          <w:tcPr>
            <w:tcW w:w="2309" w:type="dxa"/>
          </w:tcPr>
          <w:p w:rsidR="009B524C" w:rsidRPr="003B600B" w:rsidRDefault="009B524C" w:rsidP="00553C4D">
            <w:pPr>
              <w:pStyle w:val="BodyText2"/>
              <w:spacing w:before="60" w:after="60"/>
              <w:rPr>
                <w:rFonts w:cs="Arial"/>
              </w:rPr>
            </w:pPr>
          </w:p>
        </w:tc>
        <w:tc>
          <w:tcPr>
            <w:tcW w:w="2085" w:type="dxa"/>
          </w:tcPr>
          <w:p w:rsidR="009B524C" w:rsidRPr="003B600B" w:rsidRDefault="009B524C" w:rsidP="00553C4D">
            <w:pPr>
              <w:pStyle w:val="BodyText2"/>
              <w:spacing w:before="60" w:after="60"/>
              <w:jc w:val="center"/>
              <w:rPr>
                <w:rFonts w:cs="Arial"/>
              </w:rPr>
            </w:pPr>
            <w:r>
              <w:rPr>
                <w:rFonts w:cs="Arial"/>
              </w:rPr>
              <w:t>%</w:t>
            </w:r>
          </w:p>
        </w:tc>
      </w:tr>
      <w:tr w:rsidR="009B524C" w:rsidRPr="003B600B" w:rsidTr="009B524C">
        <w:trPr>
          <w:trHeight w:val="192"/>
        </w:trPr>
        <w:tc>
          <w:tcPr>
            <w:tcW w:w="4361" w:type="dxa"/>
            <w:vMerge/>
            <w:shd w:val="clear" w:color="auto" w:fill="F3F3F3"/>
          </w:tcPr>
          <w:p w:rsidR="009B524C" w:rsidRPr="003B600B" w:rsidRDefault="009B524C" w:rsidP="00553C4D">
            <w:pPr>
              <w:spacing w:before="60" w:after="60"/>
              <w:jc w:val="both"/>
              <w:rPr>
                <w:rFonts w:ascii="Arial" w:hAnsi="Arial" w:cs="Arial"/>
                <w:b/>
                <w:sz w:val="18"/>
                <w:lang w:val="en-GB"/>
              </w:rPr>
            </w:pPr>
          </w:p>
        </w:tc>
        <w:tc>
          <w:tcPr>
            <w:tcW w:w="1559" w:type="dxa"/>
            <w:vMerge/>
            <w:shd w:val="clear" w:color="auto" w:fill="F3F3F3"/>
          </w:tcPr>
          <w:p w:rsidR="009B524C" w:rsidRPr="003B600B" w:rsidRDefault="009B524C" w:rsidP="00553C4D">
            <w:pPr>
              <w:pStyle w:val="BodyText2"/>
              <w:spacing w:before="60" w:after="60"/>
              <w:rPr>
                <w:rFonts w:cs="Arial"/>
              </w:rPr>
            </w:pPr>
          </w:p>
        </w:tc>
        <w:tc>
          <w:tcPr>
            <w:tcW w:w="2309" w:type="dxa"/>
          </w:tcPr>
          <w:p w:rsidR="009B524C" w:rsidRPr="003B600B" w:rsidRDefault="009B524C" w:rsidP="00553C4D">
            <w:pPr>
              <w:pStyle w:val="BodyText2"/>
              <w:spacing w:before="60" w:after="60"/>
              <w:rPr>
                <w:rFonts w:cs="Arial"/>
              </w:rPr>
            </w:pPr>
          </w:p>
        </w:tc>
        <w:tc>
          <w:tcPr>
            <w:tcW w:w="2085" w:type="dxa"/>
          </w:tcPr>
          <w:p w:rsidR="009B524C" w:rsidRPr="003B600B" w:rsidRDefault="009B524C" w:rsidP="00553C4D">
            <w:pPr>
              <w:pStyle w:val="BodyText2"/>
              <w:spacing w:before="60" w:after="60"/>
              <w:jc w:val="center"/>
              <w:rPr>
                <w:rFonts w:cs="Arial"/>
              </w:rPr>
            </w:pPr>
            <w:r>
              <w:rPr>
                <w:rFonts w:cs="Arial"/>
              </w:rPr>
              <w:t>%</w:t>
            </w:r>
          </w:p>
        </w:tc>
      </w:tr>
      <w:tr w:rsidR="009B524C" w:rsidRPr="003B600B" w:rsidTr="009B524C">
        <w:trPr>
          <w:trHeight w:val="192"/>
        </w:trPr>
        <w:tc>
          <w:tcPr>
            <w:tcW w:w="4361" w:type="dxa"/>
            <w:vMerge/>
            <w:shd w:val="clear" w:color="auto" w:fill="F3F3F3"/>
          </w:tcPr>
          <w:p w:rsidR="009B524C" w:rsidRPr="003B600B" w:rsidRDefault="009B524C" w:rsidP="00553C4D">
            <w:pPr>
              <w:spacing w:before="60" w:after="60"/>
              <w:jc w:val="both"/>
              <w:rPr>
                <w:rFonts w:ascii="Arial" w:hAnsi="Arial" w:cs="Arial"/>
                <w:b/>
                <w:sz w:val="18"/>
                <w:lang w:val="en-GB"/>
              </w:rPr>
            </w:pPr>
          </w:p>
        </w:tc>
        <w:tc>
          <w:tcPr>
            <w:tcW w:w="1559" w:type="dxa"/>
            <w:vMerge/>
            <w:shd w:val="clear" w:color="auto" w:fill="F3F3F3"/>
          </w:tcPr>
          <w:p w:rsidR="009B524C" w:rsidRPr="003B600B" w:rsidRDefault="009B524C" w:rsidP="00553C4D">
            <w:pPr>
              <w:pStyle w:val="BodyText2"/>
              <w:spacing w:before="60" w:after="60"/>
              <w:rPr>
                <w:rFonts w:cs="Arial"/>
              </w:rPr>
            </w:pPr>
          </w:p>
        </w:tc>
        <w:tc>
          <w:tcPr>
            <w:tcW w:w="2309" w:type="dxa"/>
          </w:tcPr>
          <w:p w:rsidR="009B524C" w:rsidRPr="003B600B" w:rsidRDefault="009B524C" w:rsidP="00553C4D">
            <w:pPr>
              <w:pStyle w:val="BodyText2"/>
              <w:spacing w:before="60" w:after="60"/>
              <w:rPr>
                <w:rFonts w:cs="Arial"/>
              </w:rPr>
            </w:pPr>
          </w:p>
        </w:tc>
        <w:tc>
          <w:tcPr>
            <w:tcW w:w="2085" w:type="dxa"/>
          </w:tcPr>
          <w:p w:rsidR="009B524C" w:rsidRPr="003B600B" w:rsidRDefault="009B524C" w:rsidP="00553C4D">
            <w:pPr>
              <w:pStyle w:val="BodyText2"/>
              <w:spacing w:before="60" w:after="60"/>
              <w:jc w:val="center"/>
              <w:rPr>
                <w:rFonts w:cs="Arial"/>
              </w:rPr>
            </w:pPr>
            <w:r>
              <w:rPr>
                <w:rFonts w:cs="Arial"/>
              </w:rPr>
              <w:t>%</w:t>
            </w:r>
          </w:p>
        </w:tc>
      </w:tr>
      <w:tr w:rsidR="009B524C" w:rsidRPr="003B600B" w:rsidTr="009B524C">
        <w:trPr>
          <w:trHeight w:val="192"/>
        </w:trPr>
        <w:tc>
          <w:tcPr>
            <w:tcW w:w="4361" w:type="dxa"/>
            <w:vMerge/>
            <w:shd w:val="clear" w:color="auto" w:fill="F3F3F3"/>
          </w:tcPr>
          <w:p w:rsidR="009B524C" w:rsidRPr="003B600B" w:rsidRDefault="009B524C" w:rsidP="00553C4D">
            <w:pPr>
              <w:spacing w:before="60" w:after="60"/>
              <w:jc w:val="both"/>
              <w:rPr>
                <w:rFonts w:ascii="Arial" w:hAnsi="Arial" w:cs="Arial"/>
                <w:b/>
                <w:sz w:val="18"/>
                <w:lang w:val="en-GB"/>
              </w:rPr>
            </w:pPr>
          </w:p>
        </w:tc>
        <w:tc>
          <w:tcPr>
            <w:tcW w:w="1559" w:type="dxa"/>
            <w:vMerge/>
            <w:shd w:val="clear" w:color="auto" w:fill="F3F3F3"/>
          </w:tcPr>
          <w:p w:rsidR="009B524C" w:rsidRPr="003B600B" w:rsidRDefault="009B524C" w:rsidP="00553C4D">
            <w:pPr>
              <w:pStyle w:val="BodyText2"/>
              <w:spacing w:before="60" w:after="60"/>
              <w:rPr>
                <w:rFonts w:cs="Arial"/>
              </w:rPr>
            </w:pPr>
          </w:p>
        </w:tc>
        <w:tc>
          <w:tcPr>
            <w:tcW w:w="2309" w:type="dxa"/>
          </w:tcPr>
          <w:p w:rsidR="009B524C" w:rsidRPr="003B600B" w:rsidRDefault="009B524C" w:rsidP="00553C4D">
            <w:pPr>
              <w:pStyle w:val="BodyText2"/>
              <w:spacing w:before="60" w:after="60"/>
              <w:rPr>
                <w:rFonts w:cs="Arial"/>
              </w:rPr>
            </w:pPr>
          </w:p>
        </w:tc>
        <w:tc>
          <w:tcPr>
            <w:tcW w:w="2085" w:type="dxa"/>
          </w:tcPr>
          <w:p w:rsidR="009B524C" w:rsidRPr="003B600B" w:rsidRDefault="009B524C" w:rsidP="00553C4D">
            <w:pPr>
              <w:pStyle w:val="BodyText2"/>
              <w:spacing w:before="60" w:after="60"/>
              <w:jc w:val="center"/>
              <w:rPr>
                <w:rFonts w:cs="Arial"/>
              </w:rPr>
            </w:pPr>
            <w:r>
              <w:rPr>
                <w:rFonts w:cs="Arial"/>
              </w:rPr>
              <w:t>%</w:t>
            </w:r>
          </w:p>
        </w:tc>
      </w:tr>
      <w:tr w:rsidR="00622542" w:rsidRPr="003B600B" w:rsidTr="009B524C">
        <w:trPr>
          <w:trHeight w:val="192"/>
        </w:trPr>
        <w:tc>
          <w:tcPr>
            <w:tcW w:w="4361" w:type="dxa"/>
            <w:vMerge/>
            <w:shd w:val="clear" w:color="auto" w:fill="F3F3F3"/>
          </w:tcPr>
          <w:p w:rsidR="00622542" w:rsidRPr="003B600B" w:rsidRDefault="00622542" w:rsidP="00553C4D">
            <w:pPr>
              <w:spacing w:before="60" w:after="60"/>
              <w:jc w:val="both"/>
              <w:rPr>
                <w:rFonts w:ascii="Arial" w:hAnsi="Arial" w:cs="Arial"/>
                <w:b/>
                <w:sz w:val="18"/>
                <w:lang w:val="en-GB"/>
              </w:rPr>
            </w:pPr>
          </w:p>
        </w:tc>
        <w:tc>
          <w:tcPr>
            <w:tcW w:w="1559" w:type="dxa"/>
            <w:vMerge/>
            <w:shd w:val="clear" w:color="auto" w:fill="F3F3F3"/>
          </w:tcPr>
          <w:p w:rsidR="00622542" w:rsidRPr="003B600B" w:rsidRDefault="00622542" w:rsidP="00553C4D">
            <w:pPr>
              <w:pStyle w:val="BodyText2"/>
              <w:spacing w:before="60" w:after="60"/>
              <w:rPr>
                <w:rFonts w:cs="Arial"/>
              </w:rPr>
            </w:pPr>
          </w:p>
        </w:tc>
        <w:tc>
          <w:tcPr>
            <w:tcW w:w="2309" w:type="dxa"/>
          </w:tcPr>
          <w:p w:rsidR="00622542" w:rsidRPr="003B600B" w:rsidRDefault="00622542" w:rsidP="00553C4D">
            <w:pPr>
              <w:pStyle w:val="BodyText2"/>
              <w:spacing w:before="60" w:after="60"/>
              <w:rPr>
                <w:rFonts w:cs="Arial"/>
              </w:rPr>
            </w:pPr>
          </w:p>
        </w:tc>
        <w:tc>
          <w:tcPr>
            <w:tcW w:w="2085" w:type="dxa"/>
          </w:tcPr>
          <w:p w:rsidR="00622542" w:rsidRDefault="00622542" w:rsidP="00553C4D">
            <w:pPr>
              <w:pStyle w:val="BodyText2"/>
              <w:spacing w:before="60" w:after="60"/>
              <w:jc w:val="center"/>
              <w:rPr>
                <w:rFonts w:cs="Arial"/>
              </w:rPr>
            </w:pPr>
            <w:r w:rsidRPr="00622542">
              <w:rPr>
                <w:rFonts w:cs="Arial"/>
                <w:lang w:val="en-US"/>
              </w:rPr>
              <w:t>%</w:t>
            </w:r>
          </w:p>
        </w:tc>
      </w:tr>
      <w:tr w:rsidR="00622542" w:rsidRPr="003B600B" w:rsidTr="009B524C">
        <w:trPr>
          <w:trHeight w:val="192"/>
        </w:trPr>
        <w:tc>
          <w:tcPr>
            <w:tcW w:w="4361" w:type="dxa"/>
            <w:vMerge/>
            <w:shd w:val="clear" w:color="auto" w:fill="F3F3F3"/>
          </w:tcPr>
          <w:p w:rsidR="00622542" w:rsidRPr="003B600B" w:rsidRDefault="00622542" w:rsidP="00553C4D">
            <w:pPr>
              <w:spacing w:before="60" w:after="60"/>
              <w:jc w:val="both"/>
              <w:rPr>
                <w:rFonts w:ascii="Arial" w:hAnsi="Arial" w:cs="Arial"/>
                <w:b/>
                <w:sz w:val="18"/>
                <w:lang w:val="en-GB"/>
              </w:rPr>
            </w:pPr>
          </w:p>
        </w:tc>
        <w:tc>
          <w:tcPr>
            <w:tcW w:w="1559" w:type="dxa"/>
            <w:vMerge/>
            <w:shd w:val="clear" w:color="auto" w:fill="F3F3F3"/>
          </w:tcPr>
          <w:p w:rsidR="00622542" w:rsidRPr="003B600B" w:rsidRDefault="00622542" w:rsidP="00553C4D">
            <w:pPr>
              <w:pStyle w:val="BodyText2"/>
              <w:spacing w:before="60" w:after="60"/>
              <w:rPr>
                <w:rFonts w:cs="Arial"/>
              </w:rPr>
            </w:pPr>
          </w:p>
        </w:tc>
        <w:tc>
          <w:tcPr>
            <w:tcW w:w="2309" w:type="dxa"/>
          </w:tcPr>
          <w:p w:rsidR="00622542" w:rsidRPr="003B600B" w:rsidRDefault="00622542" w:rsidP="00553C4D">
            <w:pPr>
              <w:pStyle w:val="BodyText2"/>
              <w:spacing w:before="60" w:after="60"/>
              <w:rPr>
                <w:rFonts w:cs="Arial"/>
              </w:rPr>
            </w:pPr>
          </w:p>
        </w:tc>
        <w:tc>
          <w:tcPr>
            <w:tcW w:w="2085" w:type="dxa"/>
          </w:tcPr>
          <w:p w:rsidR="00622542" w:rsidRDefault="00622542" w:rsidP="00553C4D">
            <w:pPr>
              <w:pStyle w:val="BodyText2"/>
              <w:spacing w:before="60" w:after="60"/>
              <w:jc w:val="center"/>
              <w:rPr>
                <w:rFonts w:cs="Arial"/>
              </w:rPr>
            </w:pPr>
            <w:r w:rsidRPr="00622542">
              <w:rPr>
                <w:rFonts w:cs="Arial"/>
                <w:lang w:val="en-US"/>
              </w:rPr>
              <w:t>%</w:t>
            </w:r>
          </w:p>
        </w:tc>
      </w:tr>
      <w:tr w:rsidR="009B524C" w:rsidTr="009B524C">
        <w:trPr>
          <w:trHeight w:val="192"/>
        </w:trPr>
        <w:tc>
          <w:tcPr>
            <w:tcW w:w="4361" w:type="dxa"/>
            <w:vMerge/>
            <w:shd w:val="clear" w:color="auto" w:fill="F3F3F3"/>
          </w:tcPr>
          <w:p w:rsidR="009B524C" w:rsidRPr="003B600B" w:rsidRDefault="009B524C" w:rsidP="00553C4D">
            <w:pPr>
              <w:spacing w:before="60" w:after="60"/>
              <w:jc w:val="both"/>
              <w:rPr>
                <w:rFonts w:ascii="Arial" w:hAnsi="Arial" w:cs="Arial"/>
                <w:b/>
                <w:sz w:val="18"/>
                <w:lang w:val="en-GB"/>
              </w:rPr>
            </w:pPr>
          </w:p>
        </w:tc>
        <w:tc>
          <w:tcPr>
            <w:tcW w:w="1559" w:type="dxa"/>
            <w:vMerge/>
            <w:shd w:val="clear" w:color="auto" w:fill="F3F3F3"/>
          </w:tcPr>
          <w:p w:rsidR="009B524C" w:rsidRPr="003B600B" w:rsidRDefault="009B524C" w:rsidP="00553C4D">
            <w:pPr>
              <w:pStyle w:val="BodyText2"/>
              <w:spacing w:before="60" w:after="60"/>
              <w:rPr>
                <w:rFonts w:cs="Arial"/>
              </w:rPr>
            </w:pPr>
          </w:p>
        </w:tc>
        <w:tc>
          <w:tcPr>
            <w:tcW w:w="2309" w:type="dxa"/>
          </w:tcPr>
          <w:p w:rsidR="009B524C" w:rsidRPr="003B600B" w:rsidRDefault="009B524C" w:rsidP="00553C4D">
            <w:pPr>
              <w:pStyle w:val="BodyText2"/>
              <w:spacing w:before="60" w:after="60"/>
              <w:rPr>
                <w:rFonts w:cs="Arial"/>
              </w:rPr>
            </w:pPr>
          </w:p>
        </w:tc>
        <w:tc>
          <w:tcPr>
            <w:tcW w:w="2085" w:type="dxa"/>
          </w:tcPr>
          <w:p w:rsidR="009B524C" w:rsidRDefault="009B524C" w:rsidP="00553C4D">
            <w:pPr>
              <w:pStyle w:val="BodyText2"/>
              <w:spacing w:before="60" w:after="60"/>
              <w:jc w:val="center"/>
              <w:rPr>
                <w:rFonts w:cs="Arial"/>
              </w:rPr>
            </w:pPr>
            <w:r>
              <w:rPr>
                <w:rFonts w:cs="Arial"/>
              </w:rPr>
              <w:t>%</w:t>
            </w:r>
          </w:p>
        </w:tc>
      </w:tr>
      <w:tr w:rsidR="00622542" w:rsidTr="009B524C">
        <w:trPr>
          <w:trHeight w:val="192"/>
        </w:trPr>
        <w:tc>
          <w:tcPr>
            <w:tcW w:w="4361" w:type="dxa"/>
            <w:vMerge/>
            <w:shd w:val="clear" w:color="auto" w:fill="F3F3F3"/>
          </w:tcPr>
          <w:p w:rsidR="00622542" w:rsidRPr="003B600B" w:rsidRDefault="00622542" w:rsidP="00553C4D">
            <w:pPr>
              <w:spacing w:before="60" w:after="60"/>
              <w:jc w:val="both"/>
              <w:rPr>
                <w:rFonts w:ascii="Arial" w:hAnsi="Arial" w:cs="Arial"/>
                <w:b/>
                <w:sz w:val="18"/>
                <w:lang w:val="en-GB"/>
              </w:rPr>
            </w:pPr>
          </w:p>
        </w:tc>
        <w:tc>
          <w:tcPr>
            <w:tcW w:w="1559" w:type="dxa"/>
            <w:vMerge/>
            <w:shd w:val="clear" w:color="auto" w:fill="F3F3F3"/>
          </w:tcPr>
          <w:p w:rsidR="00622542" w:rsidRPr="003B600B" w:rsidRDefault="00622542" w:rsidP="00553C4D">
            <w:pPr>
              <w:pStyle w:val="BodyText2"/>
              <w:spacing w:before="60" w:after="60"/>
              <w:rPr>
                <w:rFonts w:cs="Arial"/>
              </w:rPr>
            </w:pPr>
          </w:p>
        </w:tc>
        <w:tc>
          <w:tcPr>
            <w:tcW w:w="2309" w:type="dxa"/>
          </w:tcPr>
          <w:p w:rsidR="00622542" w:rsidRPr="00622542" w:rsidRDefault="00622542" w:rsidP="00553C4D">
            <w:pPr>
              <w:pStyle w:val="BodyText2"/>
              <w:spacing w:before="60" w:after="60"/>
              <w:rPr>
                <w:rFonts w:cs="Arial"/>
                <w:i w:val="0"/>
              </w:rPr>
            </w:pPr>
            <w:r w:rsidRPr="00622542">
              <w:rPr>
                <w:rFonts w:cs="Arial"/>
                <w:i w:val="0"/>
                <w:lang w:val="en-US"/>
              </w:rPr>
              <w:t>Community Benefits</w:t>
            </w:r>
          </w:p>
        </w:tc>
        <w:tc>
          <w:tcPr>
            <w:tcW w:w="2085" w:type="dxa"/>
          </w:tcPr>
          <w:p w:rsidR="00622542" w:rsidRDefault="00622542" w:rsidP="00553C4D">
            <w:pPr>
              <w:pStyle w:val="BodyText2"/>
              <w:spacing w:before="60" w:after="60"/>
              <w:jc w:val="center"/>
              <w:rPr>
                <w:rFonts w:cs="Arial"/>
              </w:rPr>
            </w:pPr>
            <w:r w:rsidRPr="00622542">
              <w:rPr>
                <w:rFonts w:cs="Arial"/>
                <w:lang w:val="en-US"/>
              </w:rPr>
              <w:t>%</w:t>
            </w:r>
          </w:p>
        </w:tc>
      </w:tr>
      <w:tr w:rsidR="009B524C" w:rsidTr="009B524C">
        <w:trPr>
          <w:trHeight w:val="192"/>
        </w:trPr>
        <w:tc>
          <w:tcPr>
            <w:tcW w:w="4361" w:type="dxa"/>
            <w:vMerge/>
            <w:shd w:val="clear" w:color="auto" w:fill="F3F3F3"/>
          </w:tcPr>
          <w:p w:rsidR="009B524C" w:rsidRPr="003B600B" w:rsidRDefault="009B524C" w:rsidP="00553C4D">
            <w:pPr>
              <w:spacing w:before="60" w:after="60"/>
              <w:jc w:val="both"/>
              <w:rPr>
                <w:rFonts w:ascii="Arial" w:hAnsi="Arial" w:cs="Arial"/>
                <w:b/>
                <w:sz w:val="18"/>
                <w:lang w:val="en-GB"/>
              </w:rPr>
            </w:pPr>
          </w:p>
        </w:tc>
        <w:tc>
          <w:tcPr>
            <w:tcW w:w="1559" w:type="dxa"/>
            <w:vMerge/>
            <w:tcBorders>
              <w:bottom w:val="single" w:sz="4" w:space="0" w:color="auto"/>
            </w:tcBorders>
            <w:shd w:val="clear" w:color="auto" w:fill="F3F3F3"/>
          </w:tcPr>
          <w:p w:rsidR="009B524C" w:rsidRPr="003B600B" w:rsidRDefault="009B524C" w:rsidP="00553C4D">
            <w:pPr>
              <w:pStyle w:val="BodyText2"/>
              <w:spacing w:before="60" w:after="60"/>
              <w:rPr>
                <w:rFonts w:cs="Arial"/>
              </w:rPr>
            </w:pPr>
          </w:p>
        </w:tc>
        <w:tc>
          <w:tcPr>
            <w:tcW w:w="2309" w:type="dxa"/>
            <w:tcBorders>
              <w:bottom w:val="single" w:sz="4" w:space="0" w:color="auto"/>
            </w:tcBorders>
            <w:shd w:val="clear" w:color="auto" w:fill="F3F3F3"/>
          </w:tcPr>
          <w:p w:rsidR="009B524C" w:rsidRPr="003B600B" w:rsidRDefault="009B524C" w:rsidP="00553C4D">
            <w:pPr>
              <w:pStyle w:val="BodyText2"/>
              <w:spacing w:before="60" w:after="60"/>
              <w:rPr>
                <w:rFonts w:cs="Arial"/>
              </w:rPr>
            </w:pPr>
            <w:r>
              <w:rPr>
                <w:rFonts w:cs="Arial"/>
              </w:rPr>
              <w:t>TOTAL</w:t>
            </w:r>
          </w:p>
        </w:tc>
        <w:tc>
          <w:tcPr>
            <w:tcW w:w="2085" w:type="dxa"/>
            <w:tcBorders>
              <w:bottom w:val="single" w:sz="4" w:space="0" w:color="auto"/>
            </w:tcBorders>
            <w:shd w:val="clear" w:color="auto" w:fill="F3F3F3"/>
          </w:tcPr>
          <w:p w:rsidR="009B524C" w:rsidRDefault="009B524C" w:rsidP="00553C4D">
            <w:pPr>
              <w:pStyle w:val="BodyText2"/>
              <w:spacing w:before="60" w:after="60"/>
              <w:jc w:val="center"/>
              <w:rPr>
                <w:rFonts w:cs="Arial"/>
              </w:rPr>
            </w:pPr>
            <w:r>
              <w:rPr>
                <w:rFonts w:cs="Arial"/>
              </w:rPr>
              <w:t>100%</w:t>
            </w:r>
          </w:p>
        </w:tc>
      </w:tr>
    </w:tbl>
    <w:p w:rsidR="002F4873" w:rsidRDefault="002F4873" w:rsidP="00093E5C">
      <w:pPr>
        <w:rPr>
          <w:lang w:val="en-GB"/>
        </w:rPr>
      </w:pPr>
    </w:p>
    <w:p w:rsidR="00622542" w:rsidRDefault="00622542" w:rsidP="00093E5C"/>
    <w:p w:rsidR="00622542" w:rsidRDefault="00622542" w:rsidP="00093E5C"/>
    <w:p w:rsidR="00622542" w:rsidRDefault="00622542" w:rsidP="00093E5C"/>
    <w:p w:rsidR="00622542" w:rsidRDefault="00622542" w:rsidP="00093E5C"/>
    <w:p w:rsidR="00622542" w:rsidRDefault="00622542" w:rsidP="00093E5C"/>
    <w:p w:rsidR="00622542" w:rsidRDefault="00622542" w:rsidP="00093E5C"/>
    <w:p w:rsidR="00622542" w:rsidRDefault="00622542" w:rsidP="00093E5C"/>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701"/>
        <w:gridCol w:w="3260"/>
      </w:tblGrid>
      <w:tr w:rsidR="00194853" w:rsidRPr="0003514C" w:rsidTr="007E29AC">
        <w:trPr>
          <w:trHeight w:val="988"/>
        </w:trPr>
        <w:tc>
          <w:tcPr>
            <w:tcW w:w="7054" w:type="dxa"/>
            <w:gridSpan w:val="2"/>
            <w:shd w:val="clear" w:color="auto" w:fill="F3F3F3"/>
          </w:tcPr>
          <w:p w:rsidR="00194853" w:rsidRPr="001523C1" w:rsidRDefault="00194853" w:rsidP="007E29AC">
            <w:pPr>
              <w:rPr>
                <w:rFonts w:ascii="Arial" w:hAnsi="Arial" w:cs="Arial"/>
                <w:b/>
                <w:sz w:val="18"/>
                <w:szCs w:val="18"/>
                <w:lang w:val="en-GB"/>
              </w:rPr>
            </w:pPr>
            <w:r w:rsidRPr="001523C1">
              <w:rPr>
                <w:rFonts w:ascii="Arial" w:hAnsi="Arial" w:cs="Arial"/>
                <w:b/>
                <w:sz w:val="18"/>
                <w:szCs w:val="18"/>
                <w:lang w:val="en-GB"/>
              </w:rPr>
              <w:t>Data Processing provision as required by Article 24(3) GDPR.</w:t>
            </w:r>
          </w:p>
          <w:p w:rsidR="00194853" w:rsidRDefault="00194853" w:rsidP="007E29AC">
            <w:pPr>
              <w:rPr>
                <w:rFonts w:ascii="Arial" w:hAnsi="Arial" w:cs="Arial"/>
                <w:sz w:val="16"/>
                <w:szCs w:val="16"/>
              </w:rPr>
            </w:pPr>
          </w:p>
          <w:p w:rsidR="00194853" w:rsidRDefault="00194853" w:rsidP="007E29AC">
            <w:pPr>
              <w:rPr>
                <w:rFonts w:ascii="Arial" w:hAnsi="Arial" w:cs="Arial"/>
                <w:sz w:val="16"/>
                <w:szCs w:val="16"/>
              </w:rPr>
            </w:pPr>
            <w:r w:rsidRPr="00174652">
              <w:rPr>
                <w:rFonts w:ascii="Arial" w:hAnsi="Arial" w:cs="Arial"/>
                <w:sz w:val="16"/>
                <w:szCs w:val="16"/>
              </w:rPr>
              <w:t xml:space="preserve">Where </w:t>
            </w:r>
            <w:r w:rsidR="00CD7E7F" w:rsidRPr="00174652">
              <w:rPr>
                <w:rFonts w:ascii="Arial" w:hAnsi="Arial" w:cs="Arial"/>
                <w:sz w:val="16"/>
                <w:szCs w:val="16"/>
              </w:rPr>
              <w:t xml:space="preserve">applicable </w:t>
            </w:r>
            <w:r w:rsidR="00CD7E7F">
              <w:rPr>
                <w:rFonts w:ascii="Arial" w:hAnsi="Arial" w:cs="Arial"/>
                <w:sz w:val="16"/>
                <w:szCs w:val="16"/>
              </w:rPr>
              <w:t>the</w:t>
            </w:r>
            <w:r>
              <w:rPr>
                <w:rFonts w:ascii="Arial" w:hAnsi="Arial" w:cs="Arial"/>
                <w:sz w:val="16"/>
                <w:szCs w:val="16"/>
              </w:rPr>
              <w:t xml:space="preserve"> Council is </w:t>
            </w:r>
            <w:r w:rsidR="00CD7E7F">
              <w:rPr>
                <w:rFonts w:ascii="Arial" w:hAnsi="Arial" w:cs="Arial"/>
                <w:sz w:val="16"/>
                <w:szCs w:val="16"/>
              </w:rPr>
              <w:t>required to</w:t>
            </w:r>
            <w:r>
              <w:rPr>
                <w:rFonts w:ascii="Arial" w:hAnsi="Arial" w:cs="Arial"/>
                <w:sz w:val="16"/>
                <w:szCs w:val="16"/>
              </w:rPr>
              <w:t xml:space="preserve"> </w:t>
            </w:r>
            <w:r w:rsidRPr="001523C1">
              <w:rPr>
                <w:rFonts w:ascii="Arial" w:hAnsi="Arial" w:cs="Arial"/>
                <w:sz w:val="16"/>
                <w:szCs w:val="16"/>
              </w:rPr>
              <w:t>note the requirement to set out, in each contract involving the processing of personal data with suppliers, details of the nature, scope and duration of any data processing with any third party data processors.</w:t>
            </w:r>
          </w:p>
          <w:p w:rsidR="00194853" w:rsidRDefault="00194853" w:rsidP="007E29AC">
            <w:pPr>
              <w:rPr>
                <w:rFonts w:ascii="Arial" w:hAnsi="Arial" w:cs="Arial"/>
                <w:sz w:val="16"/>
                <w:szCs w:val="16"/>
              </w:rPr>
            </w:pPr>
            <w:r>
              <w:rPr>
                <w:rFonts w:ascii="Arial" w:hAnsi="Arial" w:cs="Arial"/>
                <w:sz w:val="16"/>
                <w:szCs w:val="16"/>
              </w:rPr>
              <w:t>Please indicate if this applies to this contract.</w:t>
            </w:r>
          </w:p>
          <w:p w:rsidR="00194853" w:rsidRPr="00174652" w:rsidRDefault="00095754" w:rsidP="007E29AC">
            <w:pPr>
              <w:rPr>
                <w:rFonts w:ascii="Arial" w:hAnsi="Arial" w:cs="Arial"/>
                <w:sz w:val="16"/>
                <w:szCs w:val="16"/>
              </w:rPr>
            </w:pPr>
            <w:hyperlink r:id="rId25" w:history="1">
              <w:r w:rsidR="00194853" w:rsidRPr="002528FF">
                <w:rPr>
                  <w:rStyle w:val="Hyperlink"/>
                  <w:rFonts w:ascii="Arial" w:hAnsi="Arial" w:cs="Arial"/>
                  <w:sz w:val="16"/>
                  <w:szCs w:val="16"/>
                </w:rPr>
                <w:t>https://ico.org.uk/for-organisations/guide-to-data-protection/guide-to-the-general-data-protection-regulation-gdpr/key-definitions/controllers-and-processors/</w:t>
              </w:r>
            </w:hyperlink>
          </w:p>
        </w:tc>
        <w:tc>
          <w:tcPr>
            <w:tcW w:w="3260" w:type="dxa"/>
            <w:shd w:val="clear" w:color="auto" w:fill="auto"/>
            <w:vAlign w:val="center"/>
          </w:tcPr>
          <w:p w:rsidR="00194853" w:rsidRDefault="00194853" w:rsidP="007E29AC">
            <w:pPr>
              <w:rPr>
                <w:rFonts w:ascii="Arial" w:hAnsi="Arial" w:cs="Arial"/>
                <w:b/>
                <w:sz w:val="18"/>
                <w:szCs w:val="18"/>
              </w:rPr>
            </w:pPr>
          </w:p>
          <w:p w:rsidR="00194853" w:rsidRDefault="00194853" w:rsidP="007E29AC">
            <w:pPr>
              <w:rPr>
                <w:rFonts w:ascii="Arial" w:hAnsi="Arial" w:cs="Arial"/>
                <w:b/>
                <w:sz w:val="18"/>
                <w:szCs w:val="18"/>
              </w:rPr>
            </w:pPr>
            <w:r w:rsidRPr="008E10A0">
              <w:rPr>
                <w:rFonts w:ascii="Arial" w:hAnsi="Arial" w:cs="Arial"/>
                <w:b/>
                <w:sz w:val="18"/>
                <w:szCs w:val="18"/>
              </w:rPr>
              <w:fldChar w:fldCharType="begin">
                <w:ffData>
                  <w:name w:val="Check1"/>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w:t>
            </w:r>
            <w:r w:rsidRPr="008E10A0">
              <w:rPr>
                <w:rFonts w:ascii="Arial" w:hAnsi="Arial" w:cs="Arial"/>
                <w:b/>
                <w:color w:val="000000"/>
                <w:sz w:val="18"/>
                <w:szCs w:val="18"/>
              </w:rPr>
              <w:t xml:space="preserve">Yes </w:t>
            </w:r>
            <w:r w:rsidRPr="008E10A0">
              <w:rPr>
                <w:rFonts w:ascii="Arial" w:hAnsi="Arial" w:cs="Arial"/>
                <w:b/>
                <w:sz w:val="18"/>
                <w:szCs w:val="18"/>
              </w:rPr>
              <w:fldChar w:fldCharType="begin">
                <w:ffData>
                  <w:name w:val="Check2"/>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No</w:t>
            </w:r>
          </w:p>
          <w:p w:rsidR="00194853" w:rsidRDefault="00194853" w:rsidP="007E29AC">
            <w:pPr>
              <w:rPr>
                <w:rFonts w:ascii="Arial" w:hAnsi="Arial" w:cs="Arial"/>
                <w:b/>
                <w:sz w:val="18"/>
                <w:szCs w:val="18"/>
              </w:rPr>
            </w:pPr>
          </w:p>
          <w:p w:rsidR="00194853" w:rsidRPr="008E10A0" w:rsidRDefault="00194853" w:rsidP="007E29AC">
            <w:pPr>
              <w:rPr>
                <w:rFonts w:ascii="Arial" w:hAnsi="Arial" w:cs="Arial"/>
                <w:b/>
                <w:sz w:val="18"/>
                <w:szCs w:val="18"/>
              </w:rPr>
            </w:pPr>
            <w:r>
              <w:rPr>
                <w:rFonts w:ascii="Arial" w:hAnsi="Arial" w:cs="Arial"/>
                <w:b/>
                <w:sz w:val="18"/>
                <w:szCs w:val="18"/>
              </w:rPr>
              <w:t>If yes  please detail below</w:t>
            </w:r>
          </w:p>
          <w:p w:rsidR="00194853" w:rsidRPr="0003514C" w:rsidRDefault="00194853" w:rsidP="007E29AC">
            <w:pPr>
              <w:pStyle w:val="BodyText2"/>
              <w:spacing w:before="60" w:after="60"/>
              <w:rPr>
                <w:rFonts w:cs="Arial"/>
                <w:i w:val="0"/>
              </w:rPr>
            </w:pPr>
          </w:p>
        </w:tc>
      </w:tr>
      <w:tr w:rsidR="00194853" w:rsidRPr="0003514C" w:rsidTr="007E29AC">
        <w:trPr>
          <w:trHeight w:val="445"/>
        </w:trPr>
        <w:tc>
          <w:tcPr>
            <w:tcW w:w="5353" w:type="dxa"/>
            <w:shd w:val="clear" w:color="auto" w:fill="F3F3F3"/>
          </w:tcPr>
          <w:p w:rsidR="00194853" w:rsidRDefault="00194853" w:rsidP="007E29AC">
            <w:pPr>
              <w:rPr>
                <w:rFonts w:ascii="Arial" w:hAnsi="Arial" w:cs="Arial"/>
                <w:b/>
                <w:sz w:val="18"/>
                <w:szCs w:val="18"/>
                <w:lang w:val="en-GB"/>
              </w:rPr>
            </w:pPr>
          </w:p>
          <w:p w:rsidR="00194853" w:rsidRPr="00394D9C" w:rsidRDefault="00194853" w:rsidP="007E29AC">
            <w:pPr>
              <w:rPr>
                <w:rFonts w:ascii="Arial" w:hAnsi="Arial" w:cs="Arial"/>
                <w:b/>
                <w:sz w:val="18"/>
                <w:szCs w:val="18"/>
                <w:lang w:val="en-GB"/>
              </w:rPr>
            </w:pPr>
            <w:r>
              <w:rPr>
                <w:rFonts w:ascii="Arial" w:hAnsi="Arial" w:cs="Arial"/>
                <w:b/>
                <w:sz w:val="18"/>
                <w:szCs w:val="18"/>
                <w:lang w:val="en-GB"/>
              </w:rPr>
              <w:t>Are we a Controller</w:t>
            </w:r>
          </w:p>
        </w:tc>
        <w:tc>
          <w:tcPr>
            <w:tcW w:w="4961" w:type="dxa"/>
            <w:gridSpan w:val="2"/>
            <w:shd w:val="clear" w:color="auto" w:fill="FFFFFF"/>
          </w:tcPr>
          <w:p w:rsidR="00194853" w:rsidRDefault="00194853" w:rsidP="007E29AC">
            <w:pPr>
              <w:rPr>
                <w:rFonts w:ascii="Arial" w:hAnsi="Arial" w:cs="Arial"/>
                <w:b/>
                <w:sz w:val="18"/>
                <w:szCs w:val="18"/>
              </w:rPr>
            </w:pPr>
          </w:p>
          <w:p w:rsidR="00194853" w:rsidRPr="00EE0255" w:rsidRDefault="00194853" w:rsidP="007E29AC">
            <w:pPr>
              <w:rPr>
                <w:rFonts w:ascii="Arial" w:hAnsi="Arial" w:cs="Arial"/>
                <w:b/>
                <w:sz w:val="18"/>
                <w:szCs w:val="18"/>
              </w:rPr>
            </w:pPr>
            <w:r w:rsidRPr="00EE0255">
              <w:rPr>
                <w:rFonts w:ascii="Arial" w:hAnsi="Arial" w:cs="Arial"/>
                <w:b/>
                <w:sz w:val="18"/>
                <w:szCs w:val="18"/>
              </w:rPr>
              <w:fldChar w:fldCharType="begin">
                <w:ffData>
                  <w:name w:val="Check1"/>
                  <w:enabled/>
                  <w:calcOnExit w:val="0"/>
                  <w:checkBox>
                    <w:sizeAuto/>
                    <w:default w:val="0"/>
                  </w:checkBox>
                </w:ffData>
              </w:fldChar>
            </w:r>
            <w:r w:rsidRPr="00EE0255">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EE0255">
              <w:rPr>
                <w:rFonts w:ascii="Arial" w:hAnsi="Arial" w:cs="Arial"/>
                <w:sz w:val="18"/>
                <w:szCs w:val="18"/>
              </w:rPr>
              <w:fldChar w:fldCharType="end"/>
            </w:r>
            <w:r w:rsidRPr="00EE0255">
              <w:rPr>
                <w:rFonts w:ascii="Arial" w:hAnsi="Arial" w:cs="Arial"/>
                <w:b/>
                <w:sz w:val="18"/>
                <w:szCs w:val="18"/>
              </w:rPr>
              <w:t xml:space="preserve">   Yes </w:t>
            </w:r>
            <w:r w:rsidRPr="00EE0255">
              <w:rPr>
                <w:rFonts w:ascii="Arial" w:hAnsi="Arial" w:cs="Arial"/>
                <w:b/>
                <w:sz w:val="18"/>
                <w:szCs w:val="18"/>
              </w:rPr>
              <w:fldChar w:fldCharType="begin">
                <w:ffData>
                  <w:name w:val="Check2"/>
                  <w:enabled/>
                  <w:calcOnExit w:val="0"/>
                  <w:checkBox>
                    <w:sizeAuto/>
                    <w:default w:val="0"/>
                  </w:checkBox>
                </w:ffData>
              </w:fldChar>
            </w:r>
            <w:r w:rsidRPr="00EE0255">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EE0255">
              <w:rPr>
                <w:rFonts w:ascii="Arial" w:hAnsi="Arial" w:cs="Arial"/>
                <w:sz w:val="18"/>
                <w:szCs w:val="18"/>
              </w:rPr>
              <w:fldChar w:fldCharType="end"/>
            </w:r>
            <w:r w:rsidRPr="00EE0255">
              <w:rPr>
                <w:rFonts w:ascii="Arial" w:hAnsi="Arial" w:cs="Arial"/>
                <w:b/>
                <w:sz w:val="18"/>
                <w:szCs w:val="18"/>
              </w:rPr>
              <w:t xml:space="preserve">   No</w:t>
            </w:r>
          </w:p>
        </w:tc>
      </w:tr>
      <w:tr w:rsidR="00194853" w:rsidRPr="0003514C" w:rsidTr="007E29AC">
        <w:trPr>
          <w:trHeight w:val="445"/>
        </w:trPr>
        <w:tc>
          <w:tcPr>
            <w:tcW w:w="5353" w:type="dxa"/>
            <w:shd w:val="clear" w:color="auto" w:fill="F3F3F3"/>
          </w:tcPr>
          <w:p w:rsidR="00194853" w:rsidRDefault="00194853" w:rsidP="007E29AC">
            <w:pPr>
              <w:rPr>
                <w:rFonts w:ascii="Arial" w:hAnsi="Arial" w:cs="Arial"/>
                <w:b/>
                <w:sz w:val="18"/>
                <w:szCs w:val="18"/>
                <w:lang w:val="en-GB"/>
              </w:rPr>
            </w:pPr>
          </w:p>
          <w:p w:rsidR="00194853" w:rsidRDefault="00194853" w:rsidP="007E29AC">
            <w:pPr>
              <w:rPr>
                <w:rFonts w:ascii="Arial" w:hAnsi="Arial" w:cs="Arial"/>
                <w:b/>
                <w:sz w:val="18"/>
                <w:szCs w:val="18"/>
                <w:lang w:val="en-GB"/>
              </w:rPr>
            </w:pPr>
            <w:r>
              <w:rPr>
                <w:rFonts w:ascii="Arial" w:hAnsi="Arial" w:cs="Arial"/>
                <w:b/>
                <w:sz w:val="18"/>
                <w:szCs w:val="18"/>
                <w:lang w:val="en-GB"/>
              </w:rPr>
              <w:t xml:space="preserve">Are we a Joint Controller </w:t>
            </w:r>
          </w:p>
        </w:tc>
        <w:tc>
          <w:tcPr>
            <w:tcW w:w="4961" w:type="dxa"/>
            <w:gridSpan w:val="2"/>
            <w:shd w:val="clear" w:color="auto" w:fill="FFFFFF"/>
          </w:tcPr>
          <w:p w:rsidR="00194853" w:rsidRDefault="00194853" w:rsidP="007E29AC">
            <w:pPr>
              <w:rPr>
                <w:rFonts w:ascii="Arial" w:hAnsi="Arial" w:cs="Arial"/>
                <w:b/>
                <w:sz w:val="18"/>
                <w:szCs w:val="18"/>
              </w:rPr>
            </w:pPr>
          </w:p>
          <w:p w:rsidR="00194853" w:rsidRDefault="00194853" w:rsidP="007E29AC">
            <w:pPr>
              <w:rPr>
                <w:rFonts w:ascii="Arial" w:hAnsi="Arial" w:cs="Arial"/>
                <w:b/>
                <w:sz w:val="18"/>
                <w:szCs w:val="18"/>
              </w:rPr>
            </w:pPr>
            <w:r w:rsidRPr="00EE0255">
              <w:rPr>
                <w:rFonts w:ascii="Arial" w:hAnsi="Arial" w:cs="Arial"/>
                <w:b/>
                <w:sz w:val="18"/>
                <w:szCs w:val="18"/>
              </w:rPr>
              <w:fldChar w:fldCharType="begin">
                <w:ffData>
                  <w:name w:val="Check1"/>
                  <w:enabled/>
                  <w:calcOnExit w:val="0"/>
                  <w:checkBox>
                    <w:sizeAuto/>
                    <w:default w:val="0"/>
                  </w:checkBox>
                </w:ffData>
              </w:fldChar>
            </w:r>
            <w:r w:rsidRPr="00EE0255">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EE0255">
              <w:rPr>
                <w:rFonts w:ascii="Arial" w:hAnsi="Arial" w:cs="Arial"/>
                <w:b/>
                <w:sz w:val="18"/>
                <w:szCs w:val="18"/>
              </w:rPr>
              <w:fldChar w:fldCharType="end"/>
            </w:r>
            <w:r w:rsidRPr="00EE0255">
              <w:rPr>
                <w:rFonts w:ascii="Arial" w:hAnsi="Arial" w:cs="Arial"/>
                <w:b/>
                <w:sz w:val="18"/>
                <w:szCs w:val="18"/>
              </w:rPr>
              <w:t xml:space="preserve">   Yes </w:t>
            </w:r>
            <w:r w:rsidRPr="00EE0255">
              <w:rPr>
                <w:rFonts w:ascii="Arial" w:hAnsi="Arial" w:cs="Arial"/>
                <w:b/>
                <w:sz w:val="18"/>
                <w:szCs w:val="18"/>
              </w:rPr>
              <w:fldChar w:fldCharType="begin">
                <w:ffData>
                  <w:name w:val="Check2"/>
                  <w:enabled/>
                  <w:calcOnExit w:val="0"/>
                  <w:checkBox>
                    <w:sizeAuto/>
                    <w:default w:val="0"/>
                  </w:checkBox>
                </w:ffData>
              </w:fldChar>
            </w:r>
            <w:r w:rsidRPr="00EE0255">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EE0255">
              <w:rPr>
                <w:rFonts w:ascii="Arial" w:hAnsi="Arial" w:cs="Arial"/>
                <w:b/>
                <w:sz w:val="18"/>
                <w:szCs w:val="18"/>
              </w:rPr>
              <w:fldChar w:fldCharType="end"/>
            </w:r>
            <w:r w:rsidRPr="00EE0255">
              <w:rPr>
                <w:rFonts w:ascii="Arial" w:hAnsi="Arial" w:cs="Arial"/>
                <w:b/>
                <w:sz w:val="18"/>
                <w:szCs w:val="18"/>
              </w:rPr>
              <w:t xml:space="preserve">   No</w:t>
            </w:r>
          </w:p>
        </w:tc>
      </w:tr>
      <w:tr w:rsidR="00194853" w:rsidRPr="0003514C" w:rsidTr="007E29AC">
        <w:trPr>
          <w:trHeight w:val="445"/>
        </w:trPr>
        <w:tc>
          <w:tcPr>
            <w:tcW w:w="5353" w:type="dxa"/>
            <w:shd w:val="clear" w:color="auto" w:fill="F3F3F3"/>
          </w:tcPr>
          <w:p w:rsidR="00194853" w:rsidRDefault="00194853" w:rsidP="007E29AC">
            <w:pPr>
              <w:rPr>
                <w:rFonts w:ascii="Arial" w:hAnsi="Arial" w:cs="Arial"/>
                <w:b/>
                <w:sz w:val="18"/>
                <w:szCs w:val="18"/>
                <w:lang w:val="en-GB"/>
              </w:rPr>
            </w:pPr>
          </w:p>
          <w:p w:rsidR="00194853" w:rsidRPr="00394D9C" w:rsidRDefault="00194853" w:rsidP="007E29AC">
            <w:pPr>
              <w:rPr>
                <w:rFonts w:ascii="Arial" w:hAnsi="Arial" w:cs="Arial"/>
                <w:b/>
                <w:sz w:val="18"/>
                <w:szCs w:val="18"/>
                <w:lang w:val="en-GB"/>
              </w:rPr>
            </w:pPr>
            <w:r>
              <w:rPr>
                <w:rFonts w:ascii="Arial" w:hAnsi="Arial" w:cs="Arial"/>
                <w:b/>
                <w:sz w:val="18"/>
                <w:szCs w:val="18"/>
                <w:lang w:val="en-GB"/>
              </w:rPr>
              <w:t>Are we a Processor</w:t>
            </w:r>
          </w:p>
        </w:tc>
        <w:tc>
          <w:tcPr>
            <w:tcW w:w="4961" w:type="dxa"/>
            <w:gridSpan w:val="2"/>
            <w:shd w:val="clear" w:color="auto" w:fill="FFFFFF"/>
          </w:tcPr>
          <w:p w:rsidR="00194853" w:rsidRDefault="00194853" w:rsidP="007E29AC">
            <w:pPr>
              <w:rPr>
                <w:rFonts w:ascii="Arial" w:hAnsi="Arial" w:cs="Arial"/>
                <w:b/>
                <w:sz w:val="18"/>
                <w:szCs w:val="18"/>
              </w:rPr>
            </w:pPr>
          </w:p>
          <w:p w:rsidR="00194853" w:rsidRPr="00EE0255" w:rsidRDefault="00194853" w:rsidP="007E29AC">
            <w:pPr>
              <w:rPr>
                <w:rFonts w:ascii="Arial" w:hAnsi="Arial" w:cs="Arial"/>
                <w:b/>
                <w:sz w:val="18"/>
                <w:szCs w:val="18"/>
              </w:rPr>
            </w:pPr>
            <w:r w:rsidRPr="00EE0255">
              <w:rPr>
                <w:rFonts w:ascii="Arial" w:hAnsi="Arial" w:cs="Arial"/>
                <w:b/>
                <w:sz w:val="18"/>
                <w:szCs w:val="18"/>
              </w:rPr>
              <w:fldChar w:fldCharType="begin">
                <w:ffData>
                  <w:name w:val="Check1"/>
                  <w:enabled/>
                  <w:calcOnExit w:val="0"/>
                  <w:checkBox>
                    <w:sizeAuto/>
                    <w:default w:val="0"/>
                  </w:checkBox>
                </w:ffData>
              </w:fldChar>
            </w:r>
            <w:r w:rsidRPr="00EE0255">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EE0255">
              <w:rPr>
                <w:rFonts w:ascii="Arial" w:hAnsi="Arial" w:cs="Arial"/>
                <w:sz w:val="18"/>
                <w:szCs w:val="18"/>
              </w:rPr>
              <w:fldChar w:fldCharType="end"/>
            </w:r>
            <w:r w:rsidRPr="00EE0255">
              <w:rPr>
                <w:rFonts w:ascii="Arial" w:hAnsi="Arial" w:cs="Arial"/>
                <w:b/>
                <w:sz w:val="18"/>
                <w:szCs w:val="18"/>
              </w:rPr>
              <w:t xml:space="preserve">   Yes </w:t>
            </w:r>
            <w:r w:rsidRPr="00EE0255">
              <w:rPr>
                <w:rFonts w:ascii="Arial" w:hAnsi="Arial" w:cs="Arial"/>
                <w:b/>
                <w:sz w:val="18"/>
                <w:szCs w:val="18"/>
              </w:rPr>
              <w:fldChar w:fldCharType="begin">
                <w:ffData>
                  <w:name w:val="Check2"/>
                  <w:enabled/>
                  <w:calcOnExit w:val="0"/>
                  <w:checkBox>
                    <w:sizeAuto/>
                    <w:default w:val="0"/>
                  </w:checkBox>
                </w:ffData>
              </w:fldChar>
            </w:r>
            <w:r w:rsidRPr="00EE0255">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EE0255">
              <w:rPr>
                <w:rFonts w:ascii="Arial" w:hAnsi="Arial" w:cs="Arial"/>
                <w:sz w:val="18"/>
                <w:szCs w:val="18"/>
              </w:rPr>
              <w:fldChar w:fldCharType="end"/>
            </w:r>
            <w:r w:rsidRPr="00EE0255">
              <w:rPr>
                <w:rFonts w:ascii="Arial" w:hAnsi="Arial" w:cs="Arial"/>
                <w:b/>
                <w:sz w:val="18"/>
                <w:szCs w:val="18"/>
              </w:rPr>
              <w:t xml:space="preserve">   No</w:t>
            </w:r>
          </w:p>
        </w:tc>
      </w:tr>
      <w:tr w:rsidR="00194853" w:rsidRPr="0003514C" w:rsidTr="007E29AC">
        <w:trPr>
          <w:trHeight w:val="445"/>
        </w:trPr>
        <w:tc>
          <w:tcPr>
            <w:tcW w:w="5353" w:type="dxa"/>
            <w:shd w:val="clear" w:color="auto" w:fill="F3F3F3"/>
          </w:tcPr>
          <w:p w:rsidR="00194853" w:rsidRDefault="00194853" w:rsidP="007E29AC">
            <w:pPr>
              <w:rPr>
                <w:rFonts w:ascii="Arial" w:hAnsi="Arial" w:cs="Arial"/>
                <w:b/>
                <w:sz w:val="18"/>
                <w:szCs w:val="18"/>
                <w:lang w:val="en-GB"/>
              </w:rPr>
            </w:pPr>
          </w:p>
          <w:p w:rsidR="00194853" w:rsidRPr="005E724C" w:rsidRDefault="00194853" w:rsidP="007E29AC">
            <w:pPr>
              <w:rPr>
                <w:rFonts w:ascii="Arial" w:hAnsi="Arial" w:cs="Arial"/>
                <w:b/>
                <w:sz w:val="18"/>
                <w:szCs w:val="18"/>
                <w:lang w:val="en-GB"/>
              </w:rPr>
            </w:pPr>
            <w:r w:rsidRPr="00394D9C">
              <w:rPr>
                <w:rFonts w:ascii="Arial" w:hAnsi="Arial" w:cs="Arial"/>
                <w:b/>
                <w:sz w:val="18"/>
                <w:szCs w:val="18"/>
                <w:lang w:val="en-GB"/>
              </w:rPr>
              <w:t>The subject matter and duration of the Processing of Personal Data are</w:t>
            </w:r>
            <w:r>
              <w:rPr>
                <w:rFonts w:ascii="Arial" w:hAnsi="Arial" w:cs="Arial"/>
                <w:b/>
                <w:sz w:val="18"/>
                <w:szCs w:val="18"/>
                <w:lang w:val="en-GB"/>
              </w:rPr>
              <w:t>:</w:t>
            </w:r>
          </w:p>
        </w:tc>
        <w:tc>
          <w:tcPr>
            <w:tcW w:w="4961" w:type="dxa"/>
            <w:gridSpan w:val="2"/>
            <w:shd w:val="clear" w:color="auto" w:fill="FFFFFF"/>
          </w:tcPr>
          <w:p w:rsidR="00194853" w:rsidRPr="00394D9C" w:rsidRDefault="00194853" w:rsidP="007E29AC">
            <w:pPr>
              <w:rPr>
                <w:rFonts w:ascii="Arial" w:hAnsi="Arial" w:cs="Arial"/>
                <w:sz w:val="18"/>
                <w:szCs w:val="18"/>
              </w:rPr>
            </w:pPr>
          </w:p>
          <w:p w:rsidR="00194853" w:rsidRPr="00394D9C" w:rsidRDefault="00194853" w:rsidP="007E29AC">
            <w:pPr>
              <w:rPr>
                <w:rFonts w:ascii="Arial" w:hAnsi="Arial" w:cs="Arial"/>
                <w:sz w:val="18"/>
                <w:szCs w:val="18"/>
              </w:rPr>
            </w:pPr>
            <w:r w:rsidRPr="00394D9C">
              <w:rPr>
                <w:rFonts w:ascii="Arial" w:hAnsi="Arial" w:cs="Arial"/>
                <w:sz w:val="18"/>
                <w:szCs w:val="18"/>
              </w:rPr>
              <w:t>Enter Description here</w:t>
            </w:r>
          </w:p>
        </w:tc>
      </w:tr>
      <w:tr w:rsidR="00194853" w:rsidRPr="0003514C" w:rsidTr="007E29AC">
        <w:trPr>
          <w:trHeight w:val="457"/>
        </w:trPr>
        <w:tc>
          <w:tcPr>
            <w:tcW w:w="5353" w:type="dxa"/>
            <w:shd w:val="clear" w:color="auto" w:fill="F3F3F3"/>
          </w:tcPr>
          <w:p w:rsidR="00194853" w:rsidRDefault="00194853" w:rsidP="007E29AC">
            <w:pPr>
              <w:rPr>
                <w:rFonts w:ascii="Arial" w:hAnsi="Arial" w:cs="Arial"/>
                <w:b/>
                <w:sz w:val="18"/>
                <w:szCs w:val="18"/>
                <w:lang w:val="en-GB"/>
              </w:rPr>
            </w:pPr>
          </w:p>
          <w:p w:rsidR="00194853" w:rsidRPr="001523C1" w:rsidRDefault="00194853" w:rsidP="007E29AC">
            <w:pPr>
              <w:rPr>
                <w:rFonts w:ascii="Arial" w:hAnsi="Arial" w:cs="Arial"/>
                <w:b/>
                <w:sz w:val="18"/>
                <w:szCs w:val="18"/>
                <w:lang w:val="en-GB"/>
              </w:rPr>
            </w:pPr>
            <w:r w:rsidRPr="00394D9C">
              <w:rPr>
                <w:rFonts w:ascii="Arial" w:hAnsi="Arial" w:cs="Arial"/>
                <w:b/>
                <w:sz w:val="18"/>
                <w:szCs w:val="18"/>
                <w:lang w:val="en-GB"/>
              </w:rPr>
              <w:t>The nature and purpose of the Processing of Personal Data</w:t>
            </w:r>
          </w:p>
        </w:tc>
        <w:tc>
          <w:tcPr>
            <w:tcW w:w="4961" w:type="dxa"/>
            <w:gridSpan w:val="2"/>
            <w:shd w:val="clear" w:color="auto" w:fill="FFFFFF"/>
          </w:tcPr>
          <w:p w:rsidR="00194853" w:rsidRPr="00394D9C" w:rsidRDefault="00194853" w:rsidP="007E29AC">
            <w:pPr>
              <w:rPr>
                <w:rFonts w:ascii="Arial" w:hAnsi="Arial" w:cs="Arial"/>
                <w:sz w:val="18"/>
                <w:szCs w:val="18"/>
              </w:rPr>
            </w:pPr>
          </w:p>
          <w:p w:rsidR="00194853" w:rsidRPr="00394D9C" w:rsidRDefault="00194853" w:rsidP="007E29AC">
            <w:pPr>
              <w:rPr>
                <w:rFonts w:ascii="Arial" w:hAnsi="Arial" w:cs="Arial"/>
                <w:sz w:val="18"/>
                <w:szCs w:val="18"/>
              </w:rPr>
            </w:pPr>
            <w:r>
              <w:rPr>
                <w:rFonts w:ascii="Arial" w:hAnsi="Arial" w:cs="Arial"/>
                <w:sz w:val="18"/>
                <w:szCs w:val="18"/>
              </w:rPr>
              <w:t>I</w:t>
            </w:r>
            <w:r w:rsidRPr="00394D9C">
              <w:rPr>
                <w:rFonts w:ascii="Arial" w:hAnsi="Arial" w:cs="Arial"/>
                <w:sz w:val="18"/>
                <w:szCs w:val="18"/>
              </w:rPr>
              <w:t>nclude Description here</w:t>
            </w:r>
          </w:p>
        </w:tc>
      </w:tr>
      <w:tr w:rsidR="00194853" w:rsidRPr="0003514C" w:rsidTr="007E29AC">
        <w:trPr>
          <w:trHeight w:val="395"/>
        </w:trPr>
        <w:tc>
          <w:tcPr>
            <w:tcW w:w="5353" w:type="dxa"/>
            <w:shd w:val="clear" w:color="auto" w:fill="F3F3F3"/>
          </w:tcPr>
          <w:p w:rsidR="00194853" w:rsidRDefault="00194853" w:rsidP="007E29AC">
            <w:pPr>
              <w:rPr>
                <w:rFonts w:ascii="Arial" w:hAnsi="Arial" w:cs="Arial"/>
                <w:b/>
                <w:sz w:val="18"/>
                <w:szCs w:val="18"/>
                <w:lang w:val="en-GB"/>
              </w:rPr>
            </w:pPr>
          </w:p>
          <w:p w:rsidR="00194853" w:rsidRDefault="00194853" w:rsidP="007E29AC">
            <w:pPr>
              <w:rPr>
                <w:rFonts w:ascii="Arial" w:hAnsi="Arial" w:cs="Arial"/>
                <w:b/>
                <w:sz w:val="18"/>
                <w:szCs w:val="18"/>
                <w:lang w:val="en-GB"/>
              </w:rPr>
            </w:pPr>
            <w:r w:rsidRPr="00394D9C">
              <w:rPr>
                <w:rFonts w:ascii="Arial" w:hAnsi="Arial" w:cs="Arial"/>
                <w:b/>
                <w:sz w:val="18"/>
                <w:szCs w:val="18"/>
                <w:lang w:val="en-GB"/>
              </w:rPr>
              <w:t>The type of Personal Data to be Processed</w:t>
            </w:r>
          </w:p>
          <w:p w:rsidR="00194853" w:rsidRPr="001523C1" w:rsidRDefault="00194853" w:rsidP="007E29AC">
            <w:pPr>
              <w:rPr>
                <w:rFonts w:ascii="Arial" w:hAnsi="Arial" w:cs="Arial"/>
                <w:b/>
                <w:sz w:val="18"/>
                <w:szCs w:val="18"/>
                <w:lang w:val="en-GB"/>
              </w:rPr>
            </w:pPr>
          </w:p>
        </w:tc>
        <w:tc>
          <w:tcPr>
            <w:tcW w:w="4961" w:type="dxa"/>
            <w:gridSpan w:val="2"/>
            <w:shd w:val="clear" w:color="auto" w:fill="FFFFFF"/>
          </w:tcPr>
          <w:p w:rsidR="00194853" w:rsidRDefault="00194853" w:rsidP="007E29AC">
            <w:pPr>
              <w:rPr>
                <w:rFonts w:ascii="Arial" w:hAnsi="Arial" w:cs="Arial"/>
                <w:sz w:val="18"/>
                <w:szCs w:val="18"/>
              </w:rPr>
            </w:pPr>
          </w:p>
          <w:p w:rsidR="00194853" w:rsidRPr="00394D9C" w:rsidRDefault="00194853" w:rsidP="007E29AC">
            <w:pPr>
              <w:rPr>
                <w:rFonts w:ascii="Arial" w:hAnsi="Arial" w:cs="Arial"/>
                <w:sz w:val="18"/>
                <w:szCs w:val="18"/>
              </w:rPr>
            </w:pPr>
            <w:r w:rsidRPr="00394D9C">
              <w:rPr>
                <w:rFonts w:ascii="Arial" w:hAnsi="Arial" w:cs="Arial"/>
                <w:sz w:val="18"/>
                <w:szCs w:val="18"/>
              </w:rPr>
              <w:t>Include list of data types here</w:t>
            </w:r>
          </w:p>
        </w:tc>
      </w:tr>
      <w:tr w:rsidR="00194853" w:rsidRPr="0003514C" w:rsidTr="007E29AC">
        <w:trPr>
          <w:trHeight w:val="617"/>
        </w:trPr>
        <w:tc>
          <w:tcPr>
            <w:tcW w:w="5353" w:type="dxa"/>
            <w:shd w:val="clear" w:color="auto" w:fill="F3F3F3"/>
          </w:tcPr>
          <w:p w:rsidR="00194853" w:rsidRDefault="00194853" w:rsidP="007E29AC">
            <w:pPr>
              <w:rPr>
                <w:rFonts w:ascii="Arial" w:hAnsi="Arial" w:cs="Arial"/>
                <w:b/>
                <w:sz w:val="18"/>
                <w:szCs w:val="18"/>
                <w:lang w:val="en-GB"/>
              </w:rPr>
            </w:pPr>
          </w:p>
          <w:p w:rsidR="00194853" w:rsidRDefault="00194853" w:rsidP="007E29AC">
            <w:pPr>
              <w:rPr>
                <w:rFonts w:ascii="Arial" w:hAnsi="Arial" w:cs="Arial"/>
                <w:b/>
                <w:sz w:val="18"/>
                <w:szCs w:val="18"/>
                <w:lang w:val="en-GB"/>
              </w:rPr>
            </w:pPr>
            <w:r w:rsidRPr="00394D9C">
              <w:rPr>
                <w:rFonts w:ascii="Arial" w:hAnsi="Arial" w:cs="Arial"/>
                <w:b/>
                <w:sz w:val="18"/>
                <w:szCs w:val="18"/>
                <w:lang w:val="en-GB"/>
              </w:rPr>
              <w:t>The categories of Data Subject to whom Personal Data relates</w:t>
            </w:r>
          </w:p>
          <w:p w:rsidR="00194853" w:rsidRPr="00394D9C" w:rsidRDefault="00194853" w:rsidP="007E29AC">
            <w:pPr>
              <w:rPr>
                <w:rFonts w:ascii="Arial" w:hAnsi="Arial" w:cs="Arial"/>
                <w:b/>
                <w:sz w:val="18"/>
                <w:szCs w:val="18"/>
                <w:lang w:val="en-GB"/>
              </w:rPr>
            </w:pPr>
          </w:p>
        </w:tc>
        <w:tc>
          <w:tcPr>
            <w:tcW w:w="4961" w:type="dxa"/>
            <w:gridSpan w:val="2"/>
            <w:shd w:val="clear" w:color="auto" w:fill="FFFFFF"/>
          </w:tcPr>
          <w:p w:rsidR="00194853" w:rsidRDefault="00194853" w:rsidP="007E29AC">
            <w:pPr>
              <w:rPr>
                <w:rFonts w:ascii="Arial" w:hAnsi="Arial" w:cs="Arial"/>
                <w:sz w:val="18"/>
                <w:szCs w:val="18"/>
              </w:rPr>
            </w:pPr>
          </w:p>
          <w:p w:rsidR="00194853" w:rsidRPr="00394D9C" w:rsidRDefault="00194853" w:rsidP="007E29AC">
            <w:pPr>
              <w:rPr>
                <w:rFonts w:ascii="Arial" w:hAnsi="Arial" w:cs="Arial"/>
                <w:sz w:val="18"/>
                <w:szCs w:val="18"/>
              </w:rPr>
            </w:pPr>
            <w:r w:rsidRPr="00394D9C">
              <w:rPr>
                <w:rFonts w:ascii="Arial" w:hAnsi="Arial" w:cs="Arial"/>
                <w:sz w:val="18"/>
                <w:szCs w:val="18"/>
              </w:rPr>
              <w:t>Include categories of data subjects here</w:t>
            </w:r>
          </w:p>
        </w:tc>
      </w:tr>
      <w:tr w:rsidR="00194853" w:rsidRPr="0003514C" w:rsidTr="007E29AC">
        <w:trPr>
          <w:trHeight w:val="741"/>
        </w:trPr>
        <w:tc>
          <w:tcPr>
            <w:tcW w:w="5353" w:type="dxa"/>
            <w:shd w:val="clear" w:color="auto" w:fill="F3F3F3"/>
          </w:tcPr>
          <w:p w:rsidR="00194853" w:rsidRDefault="00194853" w:rsidP="007E29AC">
            <w:pPr>
              <w:rPr>
                <w:rFonts w:ascii="Arial" w:hAnsi="Arial" w:cs="Arial"/>
                <w:b/>
                <w:sz w:val="18"/>
                <w:szCs w:val="18"/>
                <w:lang w:val="en-GB"/>
              </w:rPr>
            </w:pPr>
          </w:p>
          <w:p w:rsidR="00194853" w:rsidRPr="00394D9C" w:rsidRDefault="00194853" w:rsidP="007E29AC">
            <w:pPr>
              <w:rPr>
                <w:rFonts w:ascii="Arial" w:hAnsi="Arial" w:cs="Arial"/>
                <w:b/>
                <w:sz w:val="18"/>
                <w:szCs w:val="18"/>
                <w:lang w:val="en-GB"/>
              </w:rPr>
            </w:pPr>
            <w:r w:rsidRPr="00394D9C">
              <w:rPr>
                <w:rFonts w:ascii="Arial" w:hAnsi="Arial" w:cs="Arial"/>
                <w:b/>
                <w:sz w:val="18"/>
                <w:szCs w:val="18"/>
                <w:lang w:val="en-GB"/>
              </w:rPr>
              <w:t>The obligations and rights of the Purchaser</w:t>
            </w:r>
          </w:p>
        </w:tc>
        <w:tc>
          <w:tcPr>
            <w:tcW w:w="4961" w:type="dxa"/>
            <w:gridSpan w:val="2"/>
            <w:shd w:val="clear" w:color="auto" w:fill="FFFFFF"/>
          </w:tcPr>
          <w:p w:rsidR="00194853" w:rsidRPr="008E10A0" w:rsidRDefault="00194853" w:rsidP="007E29AC">
            <w:pPr>
              <w:rPr>
                <w:rFonts w:ascii="Arial" w:hAnsi="Arial" w:cs="Arial"/>
                <w:b/>
                <w:sz w:val="18"/>
                <w:szCs w:val="18"/>
              </w:rPr>
            </w:pPr>
            <w:r w:rsidRPr="00394D9C">
              <w:rPr>
                <w:rFonts w:ascii="Arial" w:hAnsi="Arial" w:cs="Arial"/>
                <w:b/>
                <w:sz w:val="18"/>
                <w:szCs w:val="18"/>
              </w:rPr>
              <w:t xml:space="preserve">The obligations and rights of the Purchaser as the Data Controller are set out in Condition 26 of </w:t>
            </w:r>
            <w:r>
              <w:rPr>
                <w:rFonts w:ascii="Arial" w:hAnsi="Arial" w:cs="Arial"/>
                <w:b/>
                <w:sz w:val="18"/>
                <w:szCs w:val="18"/>
              </w:rPr>
              <w:t xml:space="preserve">our standard terms and conditions and must be provided with each tender. </w:t>
            </w:r>
          </w:p>
        </w:tc>
      </w:tr>
    </w:tbl>
    <w:p w:rsidR="00194853" w:rsidRDefault="00194853" w:rsidP="00093E5C"/>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7B173C" w:rsidRPr="003B600B" w:rsidTr="004C1B3D">
        <w:trPr>
          <w:trHeight w:val="192"/>
        </w:trPr>
        <w:tc>
          <w:tcPr>
            <w:tcW w:w="10314" w:type="dxa"/>
            <w:tcBorders>
              <w:bottom w:val="single" w:sz="4" w:space="0" w:color="auto"/>
            </w:tcBorders>
            <w:shd w:val="clear" w:color="auto" w:fill="F3F3F3"/>
          </w:tcPr>
          <w:p w:rsidR="007B173C" w:rsidRDefault="00095754" w:rsidP="00593688">
            <w:pPr>
              <w:pStyle w:val="Heading2"/>
              <w:spacing w:before="60" w:after="60"/>
              <w:rPr>
                <w:rFonts w:cs="Arial"/>
              </w:rPr>
            </w:pPr>
            <w:hyperlink r:id="rId26" w:history="1">
              <w:r w:rsidR="007B173C" w:rsidRPr="00114647">
                <w:rPr>
                  <w:rStyle w:val="Hyperlink"/>
                  <w:rFonts w:cs="Arial"/>
                </w:rPr>
                <w:t>SUSTAINABLE PROCUREMENT DUTY</w:t>
              </w:r>
            </w:hyperlink>
          </w:p>
          <w:p w:rsidR="00D6061E" w:rsidRPr="003229FD" w:rsidRDefault="00D6061E" w:rsidP="00D6061E">
            <w:pPr>
              <w:rPr>
                <w:rFonts w:ascii="Arial" w:hAnsi="Arial" w:cs="Arial"/>
                <w:sz w:val="18"/>
                <w:szCs w:val="18"/>
              </w:rPr>
            </w:pPr>
            <w:r w:rsidRPr="003229FD">
              <w:rPr>
                <w:rFonts w:ascii="Arial" w:hAnsi="Arial" w:cs="Arial"/>
                <w:sz w:val="18"/>
                <w:szCs w:val="18"/>
              </w:rPr>
              <w:t xml:space="preserve">The sustainable procurement duty requires that before the Council buys anything, it must think about how it can improve the social, environmental and economic wellbeing of the area in which it operates, with a particular focus on reducing inequality. It also requires the Council to consider how its procurement processes can facilitate the involvement of SMEs, third sector bodies and supported business and how public procurement can be used to promote innovation. </w:t>
            </w:r>
            <w:r w:rsidR="00CD7E7F" w:rsidRPr="003229FD">
              <w:rPr>
                <w:rFonts w:ascii="Arial" w:hAnsi="Arial" w:cs="Arial"/>
                <w:sz w:val="18"/>
                <w:szCs w:val="18"/>
              </w:rPr>
              <w:t>It requires</w:t>
            </w:r>
            <w:r w:rsidRPr="003229FD">
              <w:rPr>
                <w:rFonts w:ascii="Arial" w:hAnsi="Arial" w:cs="Arial"/>
                <w:sz w:val="18"/>
                <w:szCs w:val="18"/>
              </w:rPr>
              <w:t xml:space="preserve"> the Council to be aware of how its procurement activity can be used to contribute to national and local priorities and to act in a way to secure this. To achieve this, procurement spend should be thought of in this context by all those involved including: external stakeholders, budget holders, commissioners and policy leads, in advance of the start of the formal procurement process.</w:t>
            </w:r>
          </w:p>
        </w:tc>
      </w:tr>
    </w:tbl>
    <w:p w:rsidR="007B173C" w:rsidRDefault="007B173C" w:rsidP="00093E5C">
      <w:pPr>
        <w:rPr>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536"/>
      </w:tblGrid>
      <w:tr w:rsidR="00D6061E" w:rsidRPr="00581D0B" w:rsidTr="00D6061E">
        <w:trPr>
          <w:trHeight w:val="741"/>
        </w:trPr>
        <w:tc>
          <w:tcPr>
            <w:tcW w:w="10314" w:type="dxa"/>
            <w:gridSpan w:val="2"/>
            <w:shd w:val="clear" w:color="auto" w:fill="F3F3F3"/>
          </w:tcPr>
          <w:p w:rsidR="00D6061E" w:rsidRDefault="00D6061E" w:rsidP="00581D0B">
            <w:pPr>
              <w:pStyle w:val="BodyText2"/>
              <w:spacing w:before="60" w:after="60"/>
              <w:rPr>
                <w:rFonts w:cs="Arial"/>
                <w:b/>
                <w:i w:val="0"/>
                <w:szCs w:val="18"/>
              </w:rPr>
            </w:pPr>
            <w:r w:rsidRPr="00D6061E">
              <w:rPr>
                <w:rFonts w:cs="Arial"/>
                <w:b/>
                <w:i w:val="0"/>
                <w:szCs w:val="18"/>
              </w:rPr>
              <w:t xml:space="preserve">You must consider only matters that are relevant to what is proposed to be procured and, in doing </w:t>
            </w:r>
            <w:r w:rsidR="00CD7E7F" w:rsidRPr="00D6061E">
              <w:rPr>
                <w:rFonts w:cs="Arial"/>
                <w:b/>
                <w:i w:val="0"/>
                <w:szCs w:val="18"/>
              </w:rPr>
              <w:t>so;</w:t>
            </w:r>
            <w:r w:rsidRPr="00D6061E">
              <w:rPr>
                <w:rFonts w:cs="Arial"/>
                <w:b/>
                <w:i w:val="0"/>
                <w:szCs w:val="18"/>
              </w:rPr>
              <w:t xml:space="preserve"> consider the extent to which it is proportionate in all the circumstances to take those matters into account. </w:t>
            </w:r>
          </w:p>
          <w:p w:rsidR="00D6061E" w:rsidRPr="00D6061E" w:rsidRDefault="00D6061E" w:rsidP="00D6061E">
            <w:pPr>
              <w:pStyle w:val="BodyText2"/>
              <w:spacing w:before="60" w:after="60"/>
              <w:rPr>
                <w:rFonts w:cs="Arial"/>
                <w:b/>
                <w:i w:val="0"/>
              </w:rPr>
            </w:pPr>
            <w:r>
              <w:rPr>
                <w:rFonts w:cs="Arial"/>
                <w:b/>
                <w:i w:val="0"/>
                <w:szCs w:val="18"/>
              </w:rPr>
              <w:t>It is Council Policy that you</w:t>
            </w:r>
            <w:r w:rsidRPr="00D6061E">
              <w:rPr>
                <w:rFonts w:cs="Arial"/>
                <w:b/>
                <w:i w:val="0"/>
              </w:rPr>
              <w:t xml:space="preserve"> provide details</w:t>
            </w:r>
          </w:p>
        </w:tc>
      </w:tr>
      <w:tr w:rsidR="00D6061E" w:rsidRPr="00581D0B" w:rsidTr="00D046CA">
        <w:trPr>
          <w:trHeight w:val="411"/>
        </w:trPr>
        <w:tc>
          <w:tcPr>
            <w:tcW w:w="5778" w:type="dxa"/>
            <w:shd w:val="clear" w:color="auto" w:fill="F3F3F3"/>
            <w:vAlign w:val="center"/>
          </w:tcPr>
          <w:p w:rsidR="00D6061E" w:rsidRPr="00D6061E" w:rsidRDefault="003229FD" w:rsidP="0026025F">
            <w:pPr>
              <w:rPr>
                <w:rFonts w:ascii="Arial" w:hAnsi="Arial" w:cs="Arial"/>
                <w:sz w:val="18"/>
                <w:szCs w:val="18"/>
              </w:rPr>
            </w:pPr>
            <w:r w:rsidRPr="003229FD">
              <w:rPr>
                <w:rFonts w:ascii="Arial" w:hAnsi="Arial" w:cs="Arial"/>
                <w:b/>
                <w:sz w:val="18"/>
                <w:szCs w:val="18"/>
              </w:rPr>
              <w:t>Economic F</w:t>
            </w:r>
            <w:r w:rsidR="00D6061E" w:rsidRPr="003229FD">
              <w:rPr>
                <w:rFonts w:ascii="Arial" w:hAnsi="Arial" w:cs="Arial"/>
                <w:b/>
                <w:sz w:val="18"/>
                <w:szCs w:val="18"/>
              </w:rPr>
              <w:t>actors</w:t>
            </w:r>
            <w:r w:rsidR="00D6061E" w:rsidRPr="00D6061E">
              <w:rPr>
                <w:rFonts w:ascii="Arial" w:hAnsi="Arial" w:cs="Arial"/>
                <w:sz w:val="18"/>
                <w:szCs w:val="18"/>
              </w:rPr>
              <w:t xml:space="preserve"> such as the availability of suitable and high quality job</w:t>
            </w:r>
            <w:r>
              <w:rPr>
                <w:rFonts w:ascii="Arial" w:hAnsi="Arial" w:cs="Arial"/>
                <w:sz w:val="18"/>
                <w:szCs w:val="18"/>
              </w:rPr>
              <w:t xml:space="preserve">s, measures to encourage local </w:t>
            </w:r>
            <w:r w:rsidR="00D6061E" w:rsidRPr="00D6061E">
              <w:rPr>
                <w:rFonts w:ascii="Arial" w:hAnsi="Arial" w:cs="Arial"/>
                <w:sz w:val="18"/>
                <w:szCs w:val="18"/>
              </w:rPr>
              <w:t>small businesses, efficient and effective transport links, lifelong learning, tr</w:t>
            </w:r>
            <w:r>
              <w:rPr>
                <w:rFonts w:ascii="Arial" w:hAnsi="Arial" w:cs="Arial"/>
                <w:sz w:val="18"/>
                <w:szCs w:val="18"/>
              </w:rPr>
              <w:t xml:space="preserve">aining and skills development, </w:t>
            </w:r>
            <w:r w:rsidR="00D6061E" w:rsidRPr="00D6061E">
              <w:rPr>
                <w:rFonts w:ascii="Arial" w:hAnsi="Arial" w:cs="Arial"/>
                <w:sz w:val="18"/>
                <w:szCs w:val="18"/>
              </w:rPr>
              <w:t>the provision of infrastructure and new information and communication technologies, etc.;</w:t>
            </w:r>
          </w:p>
        </w:tc>
        <w:tc>
          <w:tcPr>
            <w:tcW w:w="4536" w:type="dxa"/>
            <w:shd w:val="clear" w:color="auto" w:fill="auto"/>
          </w:tcPr>
          <w:p w:rsidR="00D6061E" w:rsidRPr="00581D0B" w:rsidRDefault="00D6061E" w:rsidP="00581D0B">
            <w:pPr>
              <w:pStyle w:val="BodyText2"/>
              <w:spacing w:before="60" w:after="60"/>
              <w:rPr>
                <w:rFonts w:cs="Arial"/>
                <w:i w:val="0"/>
              </w:rPr>
            </w:pPr>
          </w:p>
        </w:tc>
      </w:tr>
      <w:tr w:rsidR="00D6061E" w:rsidRPr="00581D0B" w:rsidTr="00D046CA">
        <w:trPr>
          <w:trHeight w:val="411"/>
        </w:trPr>
        <w:tc>
          <w:tcPr>
            <w:tcW w:w="5778" w:type="dxa"/>
            <w:shd w:val="clear" w:color="auto" w:fill="F3F3F3"/>
            <w:vAlign w:val="center"/>
          </w:tcPr>
          <w:p w:rsidR="00D6061E" w:rsidRPr="00D6061E" w:rsidRDefault="003229FD" w:rsidP="003229FD">
            <w:pPr>
              <w:rPr>
                <w:rFonts w:ascii="Arial" w:hAnsi="Arial" w:cs="Arial"/>
                <w:sz w:val="18"/>
                <w:szCs w:val="18"/>
              </w:rPr>
            </w:pPr>
            <w:r w:rsidRPr="003229FD">
              <w:rPr>
                <w:rFonts w:ascii="Arial" w:hAnsi="Arial" w:cs="Arial"/>
                <w:b/>
                <w:sz w:val="18"/>
                <w:szCs w:val="18"/>
              </w:rPr>
              <w:t>S</w:t>
            </w:r>
            <w:r w:rsidR="00D6061E" w:rsidRPr="003229FD">
              <w:rPr>
                <w:rFonts w:ascii="Arial" w:hAnsi="Arial" w:cs="Arial"/>
                <w:b/>
                <w:sz w:val="18"/>
                <w:szCs w:val="18"/>
              </w:rPr>
              <w:t xml:space="preserve">ocial </w:t>
            </w:r>
            <w:r w:rsidRPr="003229FD">
              <w:rPr>
                <w:rFonts w:ascii="Arial" w:hAnsi="Arial" w:cs="Arial"/>
                <w:b/>
                <w:sz w:val="18"/>
                <w:szCs w:val="18"/>
              </w:rPr>
              <w:t>F</w:t>
            </w:r>
            <w:r w:rsidR="00D6061E" w:rsidRPr="003229FD">
              <w:rPr>
                <w:rFonts w:ascii="Arial" w:hAnsi="Arial" w:cs="Arial"/>
                <w:b/>
                <w:sz w:val="18"/>
                <w:szCs w:val="18"/>
              </w:rPr>
              <w:t>actors</w:t>
            </w:r>
            <w:r w:rsidR="00D6061E" w:rsidRPr="00D6061E">
              <w:rPr>
                <w:rFonts w:ascii="Arial" w:hAnsi="Arial" w:cs="Arial"/>
                <w:sz w:val="18"/>
                <w:szCs w:val="18"/>
              </w:rPr>
              <w:t xml:space="preserve"> such as the promotion of good quality and affordable housing, safe communities, the encouragement of the voluntary sector, looking after the needs of children and young people (particularly the most vulnerable), access to the arts or leisure opportunities, access to education, etc.;</w:t>
            </w:r>
          </w:p>
        </w:tc>
        <w:tc>
          <w:tcPr>
            <w:tcW w:w="4536" w:type="dxa"/>
            <w:shd w:val="clear" w:color="auto" w:fill="auto"/>
          </w:tcPr>
          <w:p w:rsidR="00D6061E" w:rsidRPr="00581D0B" w:rsidRDefault="00D6061E" w:rsidP="00581D0B">
            <w:pPr>
              <w:pStyle w:val="BodyText2"/>
              <w:spacing w:before="60" w:after="60"/>
              <w:rPr>
                <w:rFonts w:cs="Arial"/>
                <w:i w:val="0"/>
              </w:rPr>
            </w:pPr>
          </w:p>
        </w:tc>
      </w:tr>
      <w:tr w:rsidR="00D6061E" w:rsidRPr="00581D0B" w:rsidTr="00D046CA">
        <w:trPr>
          <w:trHeight w:val="411"/>
        </w:trPr>
        <w:tc>
          <w:tcPr>
            <w:tcW w:w="5778" w:type="dxa"/>
            <w:shd w:val="clear" w:color="auto" w:fill="F3F3F3"/>
            <w:vAlign w:val="center"/>
          </w:tcPr>
          <w:p w:rsidR="00D6061E" w:rsidRPr="00D6061E" w:rsidRDefault="003229FD" w:rsidP="003229FD">
            <w:pPr>
              <w:rPr>
                <w:rFonts w:ascii="Arial" w:hAnsi="Arial" w:cs="Arial"/>
                <w:sz w:val="18"/>
                <w:szCs w:val="18"/>
              </w:rPr>
            </w:pPr>
            <w:r w:rsidRPr="003229FD">
              <w:rPr>
                <w:rFonts w:ascii="Arial" w:hAnsi="Arial" w:cs="Arial"/>
                <w:b/>
                <w:sz w:val="18"/>
                <w:szCs w:val="18"/>
              </w:rPr>
              <w:t>H</w:t>
            </w:r>
            <w:r w:rsidR="00D6061E" w:rsidRPr="003229FD">
              <w:rPr>
                <w:rFonts w:ascii="Arial" w:hAnsi="Arial" w:cs="Arial"/>
                <w:b/>
                <w:sz w:val="18"/>
                <w:szCs w:val="18"/>
              </w:rPr>
              <w:t>ealth-</w:t>
            </w:r>
            <w:r w:rsidRPr="003229FD">
              <w:rPr>
                <w:rFonts w:ascii="Arial" w:hAnsi="Arial" w:cs="Arial"/>
                <w:b/>
                <w:sz w:val="18"/>
                <w:szCs w:val="18"/>
              </w:rPr>
              <w:t>R</w:t>
            </w:r>
            <w:r w:rsidR="00D6061E" w:rsidRPr="003229FD">
              <w:rPr>
                <w:rFonts w:ascii="Arial" w:hAnsi="Arial" w:cs="Arial"/>
                <w:b/>
                <w:sz w:val="18"/>
                <w:szCs w:val="18"/>
              </w:rPr>
              <w:t xml:space="preserve">elated </w:t>
            </w:r>
            <w:r w:rsidRPr="003229FD">
              <w:rPr>
                <w:rFonts w:ascii="Arial" w:hAnsi="Arial" w:cs="Arial"/>
                <w:b/>
                <w:sz w:val="18"/>
                <w:szCs w:val="18"/>
              </w:rPr>
              <w:t>F</w:t>
            </w:r>
            <w:r w:rsidR="00D6061E" w:rsidRPr="003229FD">
              <w:rPr>
                <w:rFonts w:ascii="Arial" w:hAnsi="Arial" w:cs="Arial"/>
                <w:b/>
                <w:sz w:val="18"/>
                <w:szCs w:val="18"/>
              </w:rPr>
              <w:t>actors</w:t>
            </w:r>
            <w:r w:rsidR="00D6061E" w:rsidRPr="00D6061E">
              <w:rPr>
                <w:rFonts w:ascii="Arial" w:hAnsi="Arial" w:cs="Arial"/>
                <w:sz w:val="18"/>
                <w:szCs w:val="18"/>
              </w:rPr>
              <w:t xml:space="preserve"> such as the promotion of good physical, social and mental health and developing and promoting policies which have a positive impact on health outcomes, especially on health inequalities;</w:t>
            </w:r>
          </w:p>
        </w:tc>
        <w:tc>
          <w:tcPr>
            <w:tcW w:w="4536" w:type="dxa"/>
            <w:shd w:val="clear" w:color="auto" w:fill="auto"/>
          </w:tcPr>
          <w:p w:rsidR="00D6061E" w:rsidRPr="00581D0B" w:rsidRDefault="00D6061E" w:rsidP="00581D0B">
            <w:pPr>
              <w:pStyle w:val="BodyText2"/>
              <w:spacing w:before="60" w:after="60"/>
              <w:rPr>
                <w:rFonts w:cs="Arial"/>
                <w:i w:val="0"/>
              </w:rPr>
            </w:pPr>
          </w:p>
        </w:tc>
      </w:tr>
      <w:tr w:rsidR="00D6061E" w:rsidRPr="00581D0B" w:rsidTr="00D046CA">
        <w:trPr>
          <w:trHeight w:val="411"/>
        </w:trPr>
        <w:tc>
          <w:tcPr>
            <w:tcW w:w="5778" w:type="dxa"/>
            <w:shd w:val="clear" w:color="auto" w:fill="F3F3F3"/>
            <w:vAlign w:val="center"/>
          </w:tcPr>
          <w:p w:rsidR="00D6061E" w:rsidRPr="00D6061E" w:rsidRDefault="003229FD" w:rsidP="003229FD">
            <w:pPr>
              <w:rPr>
                <w:rFonts w:ascii="Arial" w:hAnsi="Arial" w:cs="Arial"/>
                <w:sz w:val="18"/>
                <w:szCs w:val="18"/>
              </w:rPr>
            </w:pPr>
            <w:r w:rsidRPr="003229FD">
              <w:rPr>
                <w:rFonts w:ascii="Arial" w:hAnsi="Arial" w:cs="Arial"/>
                <w:b/>
                <w:sz w:val="18"/>
                <w:szCs w:val="18"/>
              </w:rPr>
              <w:t>E</w:t>
            </w:r>
            <w:r w:rsidR="00D6061E" w:rsidRPr="003229FD">
              <w:rPr>
                <w:rFonts w:ascii="Arial" w:hAnsi="Arial" w:cs="Arial"/>
                <w:b/>
                <w:sz w:val="18"/>
                <w:szCs w:val="18"/>
              </w:rPr>
              <w:t xml:space="preserve">nvironmental </w:t>
            </w:r>
            <w:r w:rsidRPr="003229FD">
              <w:rPr>
                <w:rFonts w:ascii="Arial" w:hAnsi="Arial" w:cs="Arial"/>
                <w:b/>
                <w:sz w:val="18"/>
                <w:szCs w:val="18"/>
              </w:rPr>
              <w:t>F</w:t>
            </w:r>
            <w:r w:rsidR="00D6061E" w:rsidRPr="003229FD">
              <w:rPr>
                <w:rFonts w:ascii="Arial" w:hAnsi="Arial" w:cs="Arial"/>
                <w:b/>
                <w:sz w:val="18"/>
                <w:szCs w:val="18"/>
              </w:rPr>
              <w:t>actors</w:t>
            </w:r>
            <w:r w:rsidR="00D6061E" w:rsidRPr="00D6061E">
              <w:rPr>
                <w:rFonts w:ascii="Arial" w:hAnsi="Arial" w:cs="Arial"/>
                <w:sz w:val="18"/>
                <w:szCs w:val="18"/>
              </w:rPr>
              <w:t xml:space="preserve"> such as the availability of clean air, clean water, clean streets, the quality of the built environment, the removal of objects considered hazardous to health, removal of disfiguring or offensive graffiti from buildings, protecting communities against the threat of climate change, freedom from a high risk of flooding, improving and promoting biodiversity and accessibility to nature</w:t>
            </w:r>
          </w:p>
        </w:tc>
        <w:tc>
          <w:tcPr>
            <w:tcW w:w="4536" w:type="dxa"/>
            <w:shd w:val="clear" w:color="auto" w:fill="auto"/>
          </w:tcPr>
          <w:p w:rsidR="00D6061E" w:rsidRPr="00581D0B" w:rsidRDefault="00D6061E" w:rsidP="00581D0B">
            <w:pPr>
              <w:pStyle w:val="BodyText2"/>
              <w:spacing w:before="60" w:after="60"/>
              <w:rPr>
                <w:rFonts w:cs="Arial"/>
                <w:i w:val="0"/>
              </w:rPr>
            </w:pPr>
          </w:p>
        </w:tc>
      </w:tr>
      <w:tr w:rsidR="003229FD" w:rsidRPr="00581D0B" w:rsidTr="003229FD">
        <w:trPr>
          <w:trHeight w:val="192"/>
        </w:trPr>
        <w:tc>
          <w:tcPr>
            <w:tcW w:w="10314" w:type="dxa"/>
            <w:gridSpan w:val="2"/>
            <w:shd w:val="clear" w:color="auto" w:fill="F3F3F3"/>
            <w:vAlign w:val="center"/>
          </w:tcPr>
          <w:p w:rsidR="003229FD" w:rsidRPr="003229FD" w:rsidRDefault="00C46DDC" w:rsidP="00C46DDC">
            <w:pPr>
              <w:pStyle w:val="BodyText2"/>
              <w:spacing w:before="60" w:after="60"/>
              <w:rPr>
                <w:rFonts w:cs="Arial"/>
                <w:i w:val="0"/>
              </w:rPr>
            </w:pPr>
            <w:r>
              <w:rPr>
                <w:rFonts w:cs="Arial"/>
                <w:b/>
                <w:i w:val="0"/>
                <w:szCs w:val="18"/>
              </w:rPr>
              <w:t>Please detail below how you intend t</w:t>
            </w:r>
            <w:r w:rsidRPr="00C46DDC">
              <w:rPr>
                <w:rFonts w:cs="Arial"/>
                <w:b/>
                <w:i w:val="0"/>
                <w:szCs w:val="18"/>
              </w:rPr>
              <w:t>o support and encourage an effective local supplier market including the voluntary sector and the promotion of local social value in contracts</w:t>
            </w:r>
            <w:r>
              <w:rPr>
                <w:rFonts w:cs="Arial"/>
                <w:b/>
                <w:i w:val="0"/>
                <w:szCs w:val="18"/>
              </w:rPr>
              <w:t xml:space="preserve"> and f</w:t>
            </w:r>
            <w:r w:rsidR="003229FD" w:rsidRPr="003229FD">
              <w:rPr>
                <w:rFonts w:cs="Arial"/>
                <w:b/>
                <w:i w:val="0"/>
                <w:szCs w:val="18"/>
              </w:rPr>
              <w:t>acilitate the involvement of small and medium enterprises, third sector bodies and supported businesses in the process.</w:t>
            </w:r>
          </w:p>
        </w:tc>
      </w:tr>
      <w:tr w:rsidR="003229FD" w:rsidRPr="00581D0B" w:rsidTr="00D046CA">
        <w:trPr>
          <w:trHeight w:val="192"/>
        </w:trPr>
        <w:tc>
          <w:tcPr>
            <w:tcW w:w="5778" w:type="dxa"/>
            <w:shd w:val="clear" w:color="auto" w:fill="F3F3F3"/>
            <w:vAlign w:val="center"/>
          </w:tcPr>
          <w:p w:rsidR="003229FD" w:rsidRPr="00581D0B" w:rsidRDefault="00C46DDC" w:rsidP="00C46DDC">
            <w:pPr>
              <w:rPr>
                <w:rFonts w:ascii="Arial" w:hAnsi="Arial" w:cs="Arial"/>
                <w:b/>
                <w:sz w:val="18"/>
                <w:szCs w:val="18"/>
              </w:rPr>
            </w:pPr>
            <w:r>
              <w:rPr>
                <w:rFonts w:ascii="Arial" w:hAnsi="Arial" w:cs="Arial"/>
                <w:b/>
                <w:sz w:val="18"/>
                <w:szCs w:val="18"/>
              </w:rPr>
              <w:t>S</w:t>
            </w:r>
            <w:r w:rsidRPr="00C46DDC">
              <w:rPr>
                <w:rFonts w:ascii="Arial" w:hAnsi="Arial" w:cs="Arial"/>
                <w:b/>
                <w:sz w:val="18"/>
                <w:szCs w:val="18"/>
              </w:rPr>
              <w:t xml:space="preserve">upport and encourage an effective local supplier market </w:t>
            </w:r>
          </w:p>
        </w:tc>
        <w:tc>
          <w:tcPr>
            <w:tcW w:w="4536" w:type="dxa"/>
            <w:shd w:val="clear" w:color="auto" w:fill="auto"/>
          </w:tcPr>
          <w:p w:rsidR="003229FD" w:rsidRPr="00581D0B" w:rsidRDefault="003229FD" w:rsidP="00581D0B">
            <w:pPr>
              <w:pStyle w:val="BodyText2"/>
              <w:spacing w:before="60" w:after="60"/>
              <w:rPr>
                <w:rFonts w:cs="Arial"/>
                <w:i w:val="0"/>
              </w:rPr>
            </w:pPr>
          </w:p>
        </w:tc>
      </w:tr>
      <w:tr w:rsidR="003229FD" w:rsidRPr="00581D0B" w:rsidTr="00D046CA">
        <w:trPr>
          <w:trHeight w:val="192"/>
        </w:trPr>
        <w:tc>
          <w:tcPr>
            <w:tcW w:w="5778" w:type="dxa"/>
            <w:shd w:val="clear" w:color="auto" w:fill="F3F3F3"/>
            <w:vAlign w:val="center"/>
          </w:tcPr>
          <w:p w:rsidR="00C46DDC" w:rsidRDefault="00C46DDC" w:rsidP="0026025F">
            <w:pPr>
              <w:rPr>
                <w:rFonts w:ascii="Arial" w:hAnsi="Arial" w:cs="Arial"/>
                <w:b/>
                <w:sz w:val="18"/>
                <w:szCs w:val="18"/>
              </w:rPr>
            </w:pPr>
            <w:r w:rsidRPr="00C46DDC">
              <w:rPr>
                <w:rFonts w:ascii="Arial" w:hAnsi="Arial" w:cs="Arial"/>
                <w:b/>
                <w:sz w:val="18"/>
                <w:szCs w:val="18"/>
              </w:rPr>
              <w:t xml:space="preserve">Small and medium enterprises SME's ” </w:t>
            </w:r>
          </w:p>
          <w:p w:rsidR="003229FD" w:rsidRPr="00C46DDC" w:rsidRDefault="00C46DDC" w:rsidP="0026025F">
            <w:pPr>
              <w:rPr>
                <w:rFonts w:ascii="Arial" w:hAnsi="Arial" w:cs="Arial"/>
                <w:sz w:val="18"/>
                <w:szCs w:val="18"/>
              </w:rPr>
            </w:pPr>
            <w:r w:rsidRPr="00C46DDC">
              <w:rPr>
                <w:rFonts w:ascii="Arial" w:hAnsi="Arial" w:cs="Arial"/>
                <w:sz w:val="18"/>
                <w:szCs w:val="18"/>
              </w:rPr>
              <w:t>means businesses with not more than 250 employees</w:t>
            </w:r>
          </w:p>
        </w:tc>
        <w:tc>
          <w:tcPr>
            <w:tcW w:w="4536" w:type="dxa"/>
            <w:shd w:val="clear" w:color="auto" w:fill="auto"/>
          </w:tcPr>
          <w:p w:rsidR="003229FD" w:rsidRPr="00581D0B" w:rsidRDefault="003229FD" w:rsidP="00581D0B">
            <w:pPr>
              <w:pStyle w:val="BodyText2"/>
              <w:spacing w:before="60" w:after="60"/>
              <w:rPr>
                <w:rFonts w:cs="Arial"/>
                <w:i w:val="0"/>
              </w:rPr>
            </w:pPr>
          </w:p>
        </w:tc>
      </w:tr>
      <w:tr w:rsidR="007B173C" w:rsidRPr="00581D0B" w:rsidTr="00D046CA">
        <w:trPr>
          <w:trHeight w:val="192"/>
        </w:trPr>
        <w:tc>
          <w:tcPr>
            <w:tcW w:w="5778" w:type="dxa"/>
            <w:shd w:val="clear" w:color="auto" w:fill="F3F3F3"/>
            <w:vAlign w:val="center"/>
          </w:tcPr>
          <w:p w:rsidR="00C46DDC" w:rsidRDefault="00D6061E" w:rsidP="0026025F">
            <w:pPr>
              <w:rPr>
                <w:rFonts w:ascii="Arial" w:hAnsi="Arial" w:cs="Arial"/>
                <w:sz w:val="18"/>
                <w:szCs w:val="18"/>
              </w:rPr>
            </w:pPr>
            <w:r w:rsidRPr="00C46DDC">
              <w:rPr>
                <w:rFonts w:ascii="Arial" w:hAnsi="Arial" w:cs="Arial"/>
                <w:b/>
                <w:sz w:val="18"/>
                <w:szCs w:val="18"/>
              </w:rPr>
              <w:t>Third Sector:</w:t>
            </w:r>
            <w:r w:rsidRPr="003229FD">
              <w:rPr>
                <w:rFonts w:ascii="Arial" w:hAnsi="Arial" w:cs="Arial"/>
                <w:sz w:val="18"/>
                <w:szCs w:val="18"/>
              </w:rPr>
              <w:t xml:space="preserve"> </w:t>
            </w:r>
          </w:p>
          <w:p w:rsidR="003229FD" w:rsidRPr="003229FD" w:rsidRDefault="00D6061E" w:rsidP="0026025F">
            <w:pPr>
              <w:rPr>
                <w:rFonts w:ascii="Arial" w:hAnsi="Arial" w:cs="Arial"/>
                <w:sz w:val="18"/>
                <w:szCs w:val="18"/>
              </w:rPr>
            </w:pPr>
            <w:r w:rsidRPr="003229FD">
              <w:rPr>
                <w:rFonts w:ascii="Arial" w:hAnsi="Arial" w:cs="Arial"/>
                <w:sz w:val="18"/>
                <w:szCs w:val="18"/>
              </w:rPr>
              <w:t xml:space="preserve">The third sector includes community groups, voluntary </w:t>
            </w:r>
            <w:proofErr w:type="spellStart"/>
            <w:r w:rsidRPr="003229FD">
              <w:rPr>
                <w:rFonts w:ascii="Arial" w:hAnsi="Arial" w:cs="Arial"/>
                <w:sz w:val="18"/>
                <w:szCs w:val="18"/>
              </w:rPr>
              <w:t>organisations</w:t>
            </w:r>
            <w:proofErr w:type="spellEnd"/>
            <w:r w:rsidRPr="003229FD">
              <w:rPr>
                <w:rFonts w:ascii="Arial" w:hAnsi="Arial" w:cs="Arial"/>
                <w:sz w:val="18"/>
                <w:szCs w:val="18"/>
              </w:rPr>
              <w:t>, charities, social enterprises, co-operatives and individual volunteers that exist wholly or mainly to provide benefits for society or the environment</w:t>
            </w:r>
          </w:p>
        </w:tc>
        <w:tc>
          <w:tcPr>
            <w:tcW w:w="4536" w:type="dxa"/>
            <w:shd w:val="clear" w:color="auto" w:fill="auto"/>
          </w:tcPr>
          <w:p w:rsidR="007B173C" w:rsidRPr="00581D0B" w:rsidRDefault="007B173C" w:rsidP="00581D0B">
            <w:pPr>
              <w:pStyle w:val="BodyText2"/>
              <w:spacing w:before="60" w:after="60"/>
              <w:rPr>
                <w:rFonts w:cs="Arial"/>
                <w:i w:val="0"/>
              </w:rPr>
            </w:pPr>
          </w:p>
        </w:tc>
      </w:tr>
      <w:tr w:rsidR="007B173C" w:rsidRPr="00581D0B" w:rsidTr="00D046CA">
        <w:trPr>
          <w:trHeight w:val="192"/>
        </w:trPr>
        <w:tc>
          <w:tcPr>
            <w:tcW w:w="5778" w:type="dxa"/>
            <w:shd w:val="clear" w:color="auto" w:fill="F3F3F3"/>
            <w:vAlign w:val="center"/>
          </w:tcPr>
          <w:p w:rsidR="00D046CA" w:rsidRDefault="007B173C" w:rsidP="0026025F">
            <w:pPr>
              <w:rPr>
                <w:rFonts w:ascii="Arial" w:hAnsi="Arial" w:cs="Arial"/>
                <w:b/>
                <w:sz w:val="18"/>
                <w:szCs w:val="18"/>
              </w:rPr>
            </w:pPr>
            <w:r w:rsidRPr="00581D0B">
              <w:rPr>
                <w:rFonts w:ascii="Arial" w:hAnsi="Arial" w:cs="Arial"/>
                <w:b/>
                <w:sz w:val="18"/>
                <w:szCs w:val="18"/>
              </w:rPr>
              <w:t>Promote innovation.</w:t>
            </w:r>
          </w:p>
          <w:p w:rsidR="00C46DDC" w:rsidRPr="00C46DDC" w:rsidRDefault="00C46DDC" w:rsidP="0026025F">
            <w:pPr>
              <w:rPr>
                <w:rFonts w:ascii="Arial" w:hAnsi="Arial" w:cs="Arial"/>
                <w:sz w:val="18"/>
                <w:szCs w:val="18"/>
              </w:rPr>
            </w:pPr>
            <w:r w:rsidRPr="00C46DDC">
              <w:rPr>
                <w:rFonts w:ascii="Arial" w:hAnsi="Arial" w:cs="Arial"/>
                <w:sz w:val="18"/>
                <w:szCs w:val="18"/>
              </w:rPr>
              <w:t xml:space="preserve">You must consider how you can promote innovation through the different aspects of your Procurement Exercise. The use of </w:t>
            </w:r>
            <w:r w:rsidRPr="00C46DDC">
              <w:rPr>
                <w:rFonts w:ascii="Arial" w:hAnsi="Arial" w:cs="Arial"/>
                <w:b/>
                <w:color w:val="FF0000"/>
                <w:sz w:val="18"/>
                <w:szCs w:val="18"/>
              </w:rPr>
              <w:t>outcome specifications</w:t>
            </w:r>
            <w:r w:rsidRPr="00C46DDC">
              <w:rPr>
                <w:rFonts w:ascii="Arial" w:hAnsi="Arial" w:cs="Arial"/>
                <w:sz w:val="18"/>
                <w:szCs w:val="18"/>
              </w:rPr>
              <w:t>, identifying options to innovate through the procurement process and exercising the right to directly procure research and development to inform your requirements are some of the methods you can use to achieve this.</w:t>
            </w:r>
          </w:p>
        </w:tc>
        <w:tc>
          <w:tcPr>
            <w:tcW w:w="4536" w:type="dxa"/>
            <w:shd w:val="clear" w:color="auto" w:fill="auto"/>
          </w:tcPr>
          <w:p w:rsidR="007B173C" w:rsidRPr="00581D0B" w:rsidRDefault="007B173C" w:rsidP="00581D0B">
            <w:pPr>
              <w:pStyle w:val="BodyText2"/>
              <w:spacing w:before="60" w:after="60"/>
              <w:rPr>
                <w:rFonts w:cs="Arial"/>
                <w:i w:val="0"/>
              </w:rPr>
            </w:pPr>
          </w:p>
        </w:tc>
      </w:tr>
    </w:tbl>
    <w:p w:rsidR="006D01E7" w:rsidRDefault="006D01E7" w:rsidP="006D01E7">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A638FC" w:rsidRPr="0023098E" w:rsidTr="004C1B3D">
        <w:trPr>
          <w:trHeight w:val="192"/>
        </w:trPr>
        <w:tc>
          <w:tcPr>
            <w:tcW w:w="10314" w:type="dxa"/>
            <w:tcBorders>
              <w:bottom w:val="single" w:sz="4" w:space="0" w:color="auto"/>
            </w:tcBorders>
            <w:shd w:val="clear" w:color="auto" w:fill="F3F3F3"/>
          </w:tcPr>
          <w:p w:rsidR="00A638FC" w:rsidRPr="0023098E" w:rsidRDefault="00A638FC" w:rsidP="003A6F18">
            <w:pPr>
              <w:rPr>
                <w:rFonts w:ascii="Arial" w:hAnsi="Arial" w:cs="Arial"/>
                <w:sz w:val="18"/>
                <w:szCs w:val="18"/>
              </w:rPr>
            </w:pPr>
            <w:r w:rsidRPr="0023098E">
              <w:rPr>
                <w:rFonts w:ascii="Arial" w:hAnsi="Arial" w:cs="Arial"/>
                <w:b/>
                <w:sz w:val="18"/>
                <w:szCs w:val="18"/>
              </w:rPr>
              <w:t>COMMUNITY BENEFIT REQUIREMENTS</w:t>
            </w:r>
            <w:r w:rsidRPr="0023098E">
              <w:rPr>
                <w:rFonts w:ascii="Arial" w:hAnsi="Arial" w:cs="Arial"/>
                <w:sz w:val="18"/>
                <w:szCs w:val="18"/>
              </w:rPr>
              <w:t xml:space="preserve"> </w:t>
            </w:r>
            <w:r w:rsidR="003A6F18" w:rsidRPr="0023098E">
              <w:rPr>
                <w:rFonts w:ascii="Arial" w:hAnsi="Arial" w:cs="Arial"/>
                <w:sz w:val="18"/>
                <w:szCs w:val="18"/>
              </w:rPr>
              <w:t xml:space="preserve">-   page 40  </w:t>
            </w:r>
            <w:hyperlink r:id="rId27" w:history="1">
              <w:r w:rsidR="003A6F18" w:rsidRPr="0023098E">
                <w:rPr>
                  <w:rStyle w:val="Hyperlink"/>
                  <w:rFonts w:ascii="Arial" w:hAnsi="Arial" w:cs="Arial"/>
                  <w:sz w:val="18"/>
                  <w:szCs w:val="18"/>
                </w:rPr>
                <w:t>http://www.gov.scot/Resource/0049/00496919.pdf</w:t>
              </w:r>
            </w:hyperlink>
          </w:p>
          <w:p w:rsidR="00C451B3" w:rsidRPr="0023098E" w:rsidRDefault="00C451B3" w:rsidP="00C451B3">
            <w:pPr>
              <w:rPr>
                <w:rFonts w:ascii="Arial" w:hAnsi="Arial" w:cs="Arial"/>
                <w:sz w:val="16"/>
                <w:szCs w:val="16"/>
                <w:lang w:val="en-GB"/>
              </w:rPr>
            </w:pPr>
            <w:r w:rsidRPr="0023098E">
              <w:rPr>
                <w:rFonts w:ascii="Arial" w:hAnsi="Arial" w:cs="Arial"/>
                <w:sz w:val="16"/>
                <w:szCs w:val="16"/>
                <w:lang w:val="en-GB"/>
              </w:rPr>
              <w:t xml:space="preserve">A community benefit requirement is a contractual requirement imposed by the Council (a) relating to— </w:t>
            </w:r>
          </w:p>
          <w:p w:rsidR="00C451B3" w:rsidRPr="0023098E" w:rsidRDefault="00C451B3" w:rsidP="00C451B3">
            <w:pPr>
              <w:rPr>
                <w:rFonts w:ascii="Arial" w:hAnsi="Arial" w:cs="Arial"/>
                <w:sz w:val="16"/>
                <w:szCs w:val="16"/>
                <w:lang w:val="en-GB"/>
              </w:rPr>
            </w:pPr>
            <w:r w:rsidRPr="0023098E">
              <w:rPr>
                <w:rFonts w:ascii="Arial" w:hAnsi="Arial" w:cs="Arial"/>
                <w:sz w:val="16"/>
                <w:szCs w:val="16"/>
                <w:lang w:val="en-GB"/>
              </w:rPr>
              <w:t>Training and recruitment, or the availability of sub-contracting opportunities, or  which is otherwise intended to improve the economic, social or environmental wellbeing of the Council's area in a way additional to the main purpose of the contract in which the requirement is included.</w:t>
            </w:r>
          </w:p>
          <w:p w:rsidR="0023098E" w:rsidRPr="0023098E" w:rsidRDefault="0023098E" w:rsidP="00C451B3">
            <w:pPr>
              <w:rPr>
                <w:rFonts w:ascii="Arial" w:hAnsi="Arial" w:cs="Arial"/>
                <w:sz w:val="16"/>
                <w:szCs w:val="16"/>
                <w:lang w:val="en-GB"/>
              </w:rPr>
            </w:pPr>
          </w:p>
          <w:p w:rsidR="0023098E" w:rsidRPr="0023098E" w:rsidRDefault="0023098E" w:rsidP="0023098E">
            <w:pPr>
              <w:rPr>
                <w:rFonts w:ascii="Arial" w:hAnsi="Arial" w:cs="Arial"/>
                <w:b/>
                <w:sz w:val="16"/>
                <w:szCs w:val="16"/>
              </w:rPr>
            </w:pPr>
            <w:r w:rsidRPr="0023098E">
              <w:rPr>
                <w:rFonts w:ascii="Arial" w:hAnsi="Arial" w:cs="Arial"/>
                <w:b/>
                <w:sz w:val="16"/>
                <w:szCs w:val="16"/>
              </w:rPr>
              <w:t xml:space="preserve">Where the Council proposes to carry out a regulated procurement in relation to which the estimated value of the contract is equal to or greater than £4,000,000. The Council must, before carrying out the procurement, consider whether to impose community benefit requirements as part of the procurement. </w:t>
            </w:r>
          </w:p>
          <w:p w:rsidR="0023098E" w:rsidRPr="0023098E" w:rsidRDefault="0023098E" w:rsidP="00C451B3">
            <w:pPr>
              <w:rPr>
                <w:rFonts w:ascii="Arial" w:hAnsi="Arial" w:cs="Arial"/>
                <w:sz w:val="18"/>
                <w:szCs w:val="18"/>
                <w:lang w:val="en-GB"/>
              </w:rPr>
            </w:pPr>
          </w:p>
        </w:tc>
      </w:tr>
    </w:tbl>
    <w:p w:rsidR="00A638FC" w:rsidRDefault="00A638FC" w:rsidP="00A638FC">
      <w:pPr>
        <w:rPr>
          <w:sz w:val="18"/>
          <w:szCs w:val="18"/>
          <w:lang w:val="en-GB"/>
        </w:rPr>
      </w:pPr>
    </w:p>
    <w:p w:rsidR="007F07DE" w:rsidRDefault="007F07DE" w:rsidP="00A638FC">
      <w:pPr>
        <w:rPr>
          <w:sz w:val="18"/>
          <w:szCs w:val="18"/>
          <w:lang w:val="en-GB"/>
        </w:rPr>
      </w:pPr>
    </w:p>
    <w:p w:rsidR="007F07DE" w:rsidRDefault="007F07DE" w:rsidP="00A638FC">
      <w:pPr>
        <w:rPr>
          <w:sz w:val="18"/>
          <w:szCs w:val="18"/>
          <w:lang w:val="en-GB"/>
        </w:rPr>
      </w:pPr>
    </w:p>
    <w:p w:rsidR="007F07DE" w:rsidRDefault="007F07DE" w:rsidP="00A638FC">
      <w:pPr>
        <w:rPr>
          <w:sz w:val="18"/>
          <w:szCs w:val="18"/>
          <w:lang w:val="en-GB"/>
        </w:rPr>
      </w:pPr>
    </w:p>
    <w:p w:rsidR="007F07DE" w:rsidRDefault="007F07DE" w:rsidP="00A638FC">
      <w:pPr>
        <w:rPr>
          <w:sz w:val="18"/>
          <w:szCs w:val="18"/>
          <w:lang w:val="en-GB"/>
        </w:rPr>
      </w:pPr>
    </w:p>
    <w:p w:rsidR="007F07DE" w:rsidRDefault="007F07DE" w:rsidP="00A638FC">
      <w:pPr>
        <w:rPr>
          <w:sz w:val="18"/>
          <w:szCs w:val="18"/>
          <w:lang w:val="en-GB"/>
        </w:rPr>
      </w:pPr>
    </w:p>
    <w:p w:rsidR="007F07DE" w:rsidRDefault="007F07DE" w:rsidP="00A638FC">
      <w:pPr>
        <w:rPr>
          <w:sz w:val="18"/>
          <w:szCs w:val="18"/>
          <w:lang w:val="en-GB"/>
        </w:rPr>
      </w:pPr>
    </w:p>
    <w:p w:rsidR="007F07DE" w:rsidRDefault="007F07DE" w:rsidP="00A638FC">
      <w:pPr>
        <w:rPr>
          <w:sz w:val="18"/>
          <w:szCs w:val="18"/>
          <w:lang w:val="en-GB"/>
        </w:rPr>
      </w:pPr>
    </w:p>
    <w:p w:rsidR="007F07DE" w:rsidRDefault="007F07DE" w:rsidP="00A638FC">
      <w:pPr>
        <w:rPr>
          <w:sz w:val="18"/>
          <w:szCs w:val="18"/>
          <w:lang w:val="en-GB"/>
        </w:rPr>
      </w:pPr>
    </w:p>
    <w:p w:rsidR="007F07DE" w:rsidRPr="0023098E" w:rsidRDefault="007F07DE" w:rsidP="00A638FC">
      <w:pPr>
        <w:rPr>
          <w:sz w:val="18"/>
          <w:szCs w:val="18"/>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4110"/>
      </w:tblGrid>
      <w:tr w:rsidR="00D046CA" w:rsidRPr="006768B7" w:rsidTr="00981066">
        <w:trPr>
          <w:trHeight w:val="192"/>
        </w:trPr>
        <w:tc>
          <w:tcPr>
            <w:tcW w:w="6204" w:type="dxa"/>
            <w:shd w:val="clear" w:color="auto" w:fill="F3F3F3"/>
            <w:vAlign w:val="center"/>
          </w:tcPr>
          <w:p w:rsidR="00C451B3" w:rsidRDefault="00C451B3" w:rsidP="00D046CA">
            <w:pPr>
              <w:rPr>
                <w:rFonts w:ascii="Arial" w:hAnsi="Arial" w:cs="Arial"/>
                <w:b/>
                <w:sz w:val="18"/>
                <w:szCs w:val="18"/>
              </w:rPr>
            </w:pPr>
            <w:r>
              <w:rPr>
                <w:rFonts w:ascii="Arial" w:hAnsi="Arial" w:cs="Arial"/>
                <w:b/>
                <w:sz w:val="18"/>
                <w:szCs w:val="18"/>
              </w:rPr>
              <w:t>What Community benefits are proposed for this project? –</w:t>
            </w:r>
          </w:p>
          <w:p w:rsidR="00A75BBB" w:rsidRPr="0023098E" w:rsidRDefault="00D046CA" w:rsidP="00A75BBB">
            <w:pPr>
              <w:rPr>
                <w:rFonts w:ascii="Arial" w:hAnsi="Arial" w:cs="Arial"/>
                <w:b/>
                <w:sz w:val="18"/>
                <w:szCs w:val="18"/>
              </w:rPr>
            </w:pPr>
            <w:r>
              <w:rPr>
                <w:rFonts w:ascii="Arial" w:hAnsi="Arial" w:cs="Arial"/>
                <w:b/>
                <w:sz w:val="18"/>
                <w:szCs w:val="18"/>
              </w:rPr>
              <w:t>Please detail.</w:t>
            </w:r>
          </w:p>
          <w:p w:rsidR="00A75BBB" w:rsidRDefault="00A75BBB" w:rsidP="00A75BBB">
            <w:pPr>
              <w:rPr>
                <w:rFonts w:ascii="Arial" w:hAnsi="Arial" w:cs="Arial"/>
                <w:sz w:val="16"/>
                <w:szCs w:val="16"/>
              </w:rPr>
            </w:pPr>
            <w:r w:rsidRPr="00A75BBB">
              <w:rPr>
                <w:rFonts w:ascii="Arial" w:hAnsi="Arial" w:cs="Arial"/>
                <w:sz w:val="16"/>
                <w:szCs w:val="16"/>
              </w:rPr>
              <w:t>Where community benefit requirements are included in a contract, the Council must include in the award notice a statement of the benefits it considers will be derived from those requirements.</w:t>
            </w:r>
          </w:p>
          <w:p w:rsidR="00EE0255" w:rsidRPr="006768B7" w:rsidRDefault="00EE0255" w:rsidP="00A75BBB">
            <w:pPr>
              <w:rPr>
                <w:rFonts w:ascii="Arial" w:hAnsi="Arial" w:cs="Arial"/>
                <w:b/>
                <w:sz w:val="18"/>
                <w:szCs w:val="18"/>
              </w:rPr>
            </w:pPr>
          </w:p>
        </w:tc>
        <w:tc>
          <w:tcPr>
            <w:tcW w:w="4110" w:type="dxa"/>
            <w:shd w:val="clear" w:color="auto" w:fill="auto"/>
          </w:tcPr>
          <w:p w:rsidR="00D046CA" w:rsidRDefault="00D046CA" w:rsidP="00D046CA">
            <w:pPr>
              <w:pStyle w:val="BodyText2"/>
              <w:spacing w:before="60" w:after="60"/>
              <w:rPr>
                <w:rFonts w:cs="Arial"/>
                <w:i w:val="0"/>
              </w:rPr>
            </w:pPr>
          </w:p>
          <w:p w:rsidR="00D046CA" w:rsidRDefault="00D046CA" w:rsidP="00D046CA">
            <w:pPr>
              <w:pStyle w:val="BodyText2"/>
              <w:spacing w:before="60" w:after="60"/>
              <w:rPr>
                <w:rFonts w:cs="Arial"/>
                <w:i w:val="0"/>
              </w:rPr>
            </w:pPr>
          </w:p>
          <w:p w:rsidR="00D046CA" w:rsidRPr="006768B7" w:rsidRDefault="00D046CA" w:rsidP="00D046CA">
            <w:pPr>
              <w:pStyle w:val="BodyText2"/>
              <w:spacing w:before="60" w:after="60"/>
              <w:rPr>
                <w:rFonts w:cs="Arial"/>
                <w:i w:val="0"/>
              </w:rPr>
            </w:pPr>
          </w:p>
        </w:tc>
      </w:tr>
      <w:tr w:rsidR="00D046CA" w:rsidRPr="006768B7" w:rsidTr="00981066">
        <w:trPr>
          <w:trHeight w:val="192"/>
        </w:trPr>
        <w:tc>
          <w:tcPr>
            <w:tcW w:w="6204" w:type="dxa"/>
            <w:shd w:val="clear" w:color="auto" w:fill="F3F3F3"/>
            <w:vAlign w:val="center"/>
          </w:tcPr>
          <w:p w:rsidR="00D046CA" w:rsidRPr="00C43A8D" w:rsidRDefault="00D046CA" w:rsidP="00D046CA">
            <w:pPr>
              <w:rPr>
                <w:rFonts w:ascii="Arial" w:hAnsi="Arial" w:cs="Arial"/>
                <w:b/>
                <w:sz w:val="18"/>
                <w:szCs w:val="18"/>
              </w:rPr>
            </w:pPr>
            <w:r w:rsidRPr="00C43A8D">
              <w:rPr>
                <w:rFonts w:ascii="Arial" w:hAnsi="Arial" w:cs="Arial"/>
                <w:b/>
                <w:sz w:val="18"/>
                <w:szCs w:val="18"/>
              </w:rPr>
              <w:t>What contract monitoring process will be used to monitor the above benefits</w:t>
            </w:r>
          </w:p>
          <w:p w:rsidR="00D046CA" w:rsidRDefault="00D046CA" w:rsidP="00D046CA">
            <w:pPr>
              <w:rPr>
                <w:rFonts w:ascii="Arial" w:hAnsi="Arial" w:cs="Arial"/>
                <w:b/>
                <w:sz w:val="18"/>
                <w:szCs w:val="18"/>
              </w:rPr>
            </w:pPr>
            <w:r>
              <w:rPr>
                <w:rFonts w:ascii="Arial" w:hAnsi="Arial" w:cs="Arial"/>
                <w:b/>
                <w:sz w:val="18"/>
                <w:szCs w:val="18"/>
              </w:rPr>
              <w:t>Please detail.</w:t>
            </w:r>
          </w:p>
          <w:p w:rsidR="00EE0255" w:rsidRDefault="00EE0255" w:rsidP="00D046CA">
            <w:pPr>
              <w:rPr>
                <w:rFonts w:ascii="Arial" w:hAnsi="Arial" w:cs="Arial"/>
                <w:b/>
                <w:sz w:val="18"/>
                <w:szCs w:val="18"/>
              </w:rPr>
            </w:pPr>
          </w:p>
        </w:tc>
        <w:tc>
          <w:tcPr>
            <w:tcW w:w="4110" w:type="dxa"/>
            <w:shd w:val="clear" w:color="auto" w:fill="auto"/>
          </w:tcPr>
          <w:p w:rsidR="00D046CA" w:rsidRPr="006768B7" w:rsidRDefault="00D046CA" w:rsidP="00D046CA">
            <w:pPr>
              <w:pStyle w:val="BodyText2"/>
              <w:spacing w:before="60" w:after="60"/>
              <w:rPr>
                <w:rFonts w:cs="Arial"/>
                <w:i w:val="0"/>
              </w:rPr>
            </w:pPr>
          </w:p>
        </w:tc>
      </w:tr>
      <w:tr w:rsidR="00D046CA" w:rsidRPr="006768B7" w:rsidTr="00981066">
        <w:trPr>
          <w:trHeight w:val="192"/>
        </w:trPr>
        <w:tc>
          <w:tcPr>
            <w:tcW w:w="6204" w:type="dxa"/>
            <w:shd w:val="clear" w:color="auto" w:fill="F3F3F3"/>
            <w:vAlign w:val="center"/>
          </w:tcPr>
          <w:p w:rsidR="00D046CA" w:rsidRPr="00C43A8D" w:rsidRDefault="00D046CA" w:rsidP="00D046CA">
            <w:pPr>
              <w:rPr>
                <w:rFonts w:ascii="Arial" w:hAnsi="Arial" w:cs="Arial"/>
                <w:b/>
                <w:sz w:val="18"/>
                <w:szCs w:val="18"/>
              </w:rPr>
            </w:pPr>
            <w:r w:rsidRPr="00C43A8D">
              <w:rPr>
                <w:rFonts w:ascii="Arial" w:hAnsi="Arial" w:cs="Arial"/>
                <w:b/>
                <w:sz w:val="18"/>
                <w:szCs w:val="18"/>
              </w:rPr>
              <w:t>What parties are involved in the delivery of the proposed Community Benefits</w:t>
            </w:r>
          </w:p>
          <w:p w:rsidR="00D046CA" w:rsidRDefault="00D046CA" w:rsidP="00D046CA">
            <w:pPr>
              <w:rPr>
                <w:rFonts w:ascii="Arial" w:hAnsi="Arial" w:cs="Arial"/>
                <w:b/>
                <w:sz w:val="18"/>
                <w:szCs w:val="18"/>
              </w:rPr>
            </w:pPr>
            <w:r>
              <w:rPr>
                <w:rFonts w:ascii="Arial" w:hAnsi="Arial" w:cs="Arial"/>
                <w:b/>
                <w:sz w:val="18"/>
                <w:szCs w:val="18"/>
              </w:rPr>
              <w:t>Please detail.</w:t>
            </w:r>
          </w:p>
          <w:p w:rsidR="00EE0255" w:rsidRPr="00C43A8D" w:rsidRDefault="00EE0255" w:rsidP="00D046CA">
            <w:pPr>
              <w:rPr>
                <w:rFonts w:ascii="Arial" w:hAnsi="Arial" w:cs="Arial"/>
                <w:b/>
                <w:sz w:val="18"/>
                <w:szCs w:val="18"/>
              </w:rPr>
            </w:pPr>
          </w:p>
        </w:tc>
        <w:tc>
          <w:tcPr>
            <w:tcW w:w="4110" w:type="dxa"/>
            <w:shd w:val="clear" w:color="auto" w:fill="auto"/>
          </w:tcPr>
          <w:p w:rsidR="00D046CA" w:rsidRPr="006768B7" w:rsidRDefault="00D046CA" w:rsidP="00D046CA">
            <w:pPr>
              <w:pStyle w:val="BodyText2"/>
              <w:spacing w:before="60" w:after="60"/>
              <w:rPr>
                <w:rFonts w:cs="Arial"/>
                <w:i w:val="0"/>
              </w:rPr>
            </w:pPr>
          </w:p>
        </w:tc>
      </w:tr>
      <w:tr w:rsidR="00D046CA" w:rsidRPr="006768B7" w:rsidTr="00981066">
        <w:trPr>
          <w:trHeight w:val="192"/>
        </w:trPr>
        <w:tc>
          <w:tcPr>
            <w:tcW w:w="6204" w:type="dxa"/>
            <w:shd w:val="clear" w:color="auto" w:fill="F3F3F3"/>
            <w:vAlign w:val="center"/>
          </w:tcPr>
          <w:p w:rsidR="00D046CA" w:rsidRDefault="00D046CA" w:rsidP="00D046CA">
            <w:pPr>
              <w:rPr>
                <w:rFonts w:ascii="Arial" w:hAnsi="Arial" w:cs="Arial"/>
                <w:b/>
                <w:sz w:val="18"/>
                <w:szCs w:val="18"/>
              </w:rPr>
            </w:pPr>
            <w:r w:rsidRPr="00D046CA">
              <w:rPr>
                <w:rFonts w:ascii="Arial" w:hAnsi="Arial" w:cs="Arial"/>
                <w:b/>
                <w:sz w:val="18"/>
                <w:szCs w:val="18"/>
              </w:rPr>
              <w:t>Have Community Benefits been discussed with either</w:t>
            </w:r>
            <w:r>
              <w:rPr>
                <w:rFonts w:ascii="Arial" w:hAnsi="Arial" w:cs="Arial"/>
                <w:b/>
                <w:sz w:val="18"/>
                <w:szCs w:val="18"/>
              </w:rPr>
              <w:t>:</w:t>
            </w:r>
          </w:p>
          <w:p w:rsidR="00D046CA" w:rsidRDefault="00D046CA" w:rsidP="00D046CA">
            <w:pPr>
              <w:rPr>
                <w:rFonts w:ascii="Arial" w:hAnsi="Arial" w:cs="Arial"/>
                <w:b/>
                <w:sz w:val="18"/>
                <w:szCs w:val="18"/>
              </w:rPr>
            </w:pPr>
            <w:r w:rsidRPr="00D046CA">
              <w:rPr>
                <w:rFonts w:ascii="Arial" w:hAnsi="Arial" w:cs="Arial"/>
                <w:b/>
                <w:sz w:val="18"/>
                <w:szCs w:val="18"/>
              </w:rPr>
              <w:t xml:space="preserve"> </w:t>
            </w:r>
          </w:p>
          <w:p w:rsidR="00D046CA" w:rsidRDefault="00D046CA" w:rsidP="00D046CA">
            <w:pPr>
              <w:rPr>
                <w:rFonts w:ascii="Arial" w:hAnsi="Arial" w:cs="Arial"/>
                <w:b/>
                <w:sz w:val="18"/>
                <w:szCs w:val="18"/>
              </w:rPr>
            </w:pPr>
            <w:r w:rsidRPr="00D046CA">
              <w:rPr>
                <w:rFonts w:ascii="Arial" w:hAnsi="Arial" w:cs="Arial"/>
                <w:b/>
                <w:sz w:val="18"/>
                <w:szCs w:val="18"/>
              </w:rPr>
              <w:t>Economic Development/Procurement/Sustainability/Client</w:t>
            </w:r>
            <w:r w:rsidR="00373598">
              <w:rPr>
                <w:rFonts w:ascii="Arial" w:hAnsi="Arial" w:cs="Arial"/>
                <w:b/>
                <w:sz w:val="18"/>
                <w:szCs w:val="18"/>
              </w:rPr>
              <w:t>/CTSI</w:t>
            </w:r>
          </w:p>
          <w:p w:rsidR="00EE0255" w:rsidRPr="00C43A8D" w:rsidRDefault="00EE0255" w:rsidP="00D046CA">
            <w:pPr>
              <w:rPr>
                <w:rFonts w:ascii="Arial" w:hAnsi="Arial" w:cs="Arial"/>
                <w:b/>
                <w:sz w:val="18"/>
                <w:szCs w:val="18"/>
              </w:rPr>
            </w:pPr>
          </w:p>
        </w:tc>
        <w:tc>
          <w:tcPr>
            <w:tcW w:w="4110" w:type="dxa"/>
            <w:shd w:val="clear" w:color="auto" w:fill="auto"/>
          </w:tcPr>
          <w:p w:rsidR="00D046CA" w:rsidRDefault="00D046CA" w:rsidP="00D046CA">
            <w:pPr>
              <w:jc w:val="center"/>
              <w:rPr>
                <w:rFonts w:ascii="Arial" w:hAnsi="Arial" w:cs="Arial"/>
                <w:b/>
                <w:sz w:val="18"/>
                <w:szCs w:val="18"/>
              </w:rPr>
            </w:pPr>
          </w:p>
          <w:p w:rsidR="00D046CA" w:rsidRPr="00D046CA" w:rsidRDefault="00D046CA" w:rsidP="00D046CA">
            <w:pPr>
              <w:jc w:val="center"/>
              <w:rPr>
                <w:rFonts w:ascii="Arial" w:hAnsi="Arial" w:cs="Arial"/>
                <w:b/>
                <w:sz w:val="18"/>
                <w:szCs w:val="18"/>
              </w:rPr>
            </w:pPr>
            <w:r w:rsidRPr="008E10A0">
              <w:rPr>
                <w:rFonts w:ascii="Arial" w:hAnsi="Arial" w:cs="Arial"/>
                <w:b/>
                <w:sz w:val="18"/>
                <w:szCs w:val="18"/>
              </w:rPr>
              <w:fldChar w:fldCharType="begin">
                <w:ffData>
                  <w:name w:val="Check1"/>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w:t>
            </w:r>
            <w:r w:rsidRPr="008E10A0">
              <w:rPr>
                <w:rFonts w:ascii="Arial" w:hAnsi="Arial" w:cs="Arial"/>
                <w:b/>
                <w:color w:val="000000"/>
                <w:sz w:val="18"/>
                <w:szCs w:val="18"/>
              </w:rPr>
              <w:t xml:space="preserve">Yes </w:t>
            </w:r>
            <w:r w:rsidR="00A75BBB">
              <w:rPr>
                <w:rFonts w:ascii="Arial" w:hAnsi="Arial" w:cs="Arial"/>
                <w:b/>
                <w:color w:val="000000"/>
                <w:sz w:val="18"/>
                <w:szCs w:val="18"/>
              </w:rPr>
              <w:t xml:space="preserve">       </w:t>
            </w:r>
            <w:r w:rsidRPr="008E10A0">
              <w:rPr>
                <w:rFonts w:ascii="Arial" w:hAnsi="Arial" w:cs="Arial"/>
                <w:b/>
                <w:sz w:val="18"/>
                <w:szCs w:val="18"/>
              </w:rPr>
              <w:fldChar w:fldCharType="begin">
                <w:ffData>
                  <w:name w:val="Check2"/>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Pr>
                <w:rFonts w:ascii="Arial" w:hAnsi="Arial" w:cs="Arial"/>
                <w:b/>
                <w:sz w:val="18"/>
                <w:szCs w:val="18"/>
              </w:rPr>
              <w:t xml:space="preserve">   No</w:t>
            </w:r>
          </w:p>
        </w:tc>
      </w:tr>
    </w:tbl>
    <w:p w:rsidR="00D55B27" w:rsidRDefault="00D55B27" w:rsidP="00981066">
      <w:pPr>
        <w:pStyle w:val="Title"/>
        <w:jc w:val="left"/>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701"/>
        <w:gridCol w:w="3260"/>
      </w:tblGrid>
      <w:tr w:rsidR="0026025F" w:rsidRPr="0003514C" w:rsidTr="004C1B3D">
        <w:trPr>
          <w:trHeight w:val="192"/>
        </w:trPr>
        <w:tc>
          <w:tcPr>
            <w:tcW w:w="5353" w:type="dxa"/>
            <w:shd w:val="clear" w:color="auto" w:fill="F3F3F3"/>
          </w:tcPr>
          <w:p w:rsidR="0026025F" w:rsidRPr="0026025F" w:rsidRDefault="0026025F" w:rsidP="0026025F">
            <w:pPr>
              <w:rPr>
                <w:rFonts w:ascii="Arial" w:hAnsi="Arial" w:cs="Arial"/>
                <w:b/>
                <w:sz w:val="16"/>
                <w:szCs w:val="16"/>
              </w:rPr>
            </w:pPr>
            <w:r w:rsidRPr="0026025F">
              <w:rPr>
                <w:rFonts w:ascii="Arial" w:hAnsi="Arial" w:cs="Arial"/>
                <w:b/>
              </w:rPr>
              <w:t xml:space="preserve">Supported Businesses: </w:t>
            </w:r>
          </w:p>
        </w:tc>
        <w:tc>
          <w:tcPr>
            <w:tcW w:w="4961" w:type="dxa"/>
            <w:gridSpan w:val="2"/>
            <w:shd w:val="clear" w:color="auto" w:fill="F3F3F3"/>
            <w:vAlign w:val="center"/>
          </w:tcPr>
          <w:p w:rsidR="0026025F" w:rsidRPr="0026025F" w:rsidRDefault="0026025F" w:rsidP="0026025F">
            <w:pPr>
              <w:rPr>
                <w:rFonts w:ascii="Arial" w:hAnsi="Arial" w:cs="Arial"/>
                <w:b/>
                <w:sz w:val="18"/>
                <w:szCs w:val="18"/>
              </w:rPr>
            </w:pPr>
            <w:r w:rsidRPr="0026025F">
              <w:rPr>
                <w:rFonts w:ascii="Arial" w:hAnsi="Arial" w:cs="Arial"/>
                <w:b/>
              </w:rPr>
              <w:t>Can the goods and Services  be reserved to Supported Business</w:t>
            </w:r>
          </w:p>
        </w:tc>
      </w:tr>
      <w:tr w:rsidR="0026025F" w:rsidRPr="0003514C" w:rsidTr="004C1B3D">
        <w:trPr>
          <w:trHeight w:val="192"/>
        </w:trPr>
        <w:tc>
          <w:tcPr>
            <w:tcW w:w="5353" w:type="dxa"/>
            <w:shd w:val="clear" w:color="auto" w:fill="F3F3F3"/>
          </w:tcPr>
          <w:p w:rsidR="0026025F" w:rsidRPr="0026025F" w:rsidRDefault="0026025F" w:rsidP="0026025F">
            <w:pPr>
              <w:rPr>
                <w:rFonts w:ascii="Arial" w:hAnsi="Arial" w:cs="Arial"/>
                <w:sz w:val="16"/>
                <w:szCs w:val="16"/>
              </w:rPr>
            </w:pPr>
          </w:p>
          <w:p w:rsidR="0026025F" w:rsidRPr="0026025F" w:rsidRDefault="0026025F" w:rsidP="0026025F">
            <w:pPr>
              <w:rPr>
                <w:rFonts w:ascii="Arial" w:hAnsi="Arial" w:cs="Arial"/>
                <w:sz w:val="18"/>
                <w:szCs w:val="18"/>
              </w:rPr>
            </w:pPr>
            <w:r w:rsidRPr="0026025F">
              <w:rPr>
                <w:rFonts w:ascii="Arial" w:hAnsi="Arial" w:cs="Arial"/>
                <w:sz w:val="18"/>
                <w:szCs w:val="18"/>
              </w:rPr>
              <w:t xml:space="preserve">Competition may be reserved to </w:t>
            </w:r>
            <w:proofErr w:type="spellStart"/>
            <w:r w:rsidRPr="0026025F">
              <w:rPr>
                <w:rFonts w:ascii="Arial" w:hAnsi="Arial" w:cs="Arial"/>
                <w:sz w:val="18"/>
                <w:szCs w:val="18"/>
              </w:rPr>
              <w:t>organisations</w:t>
            </w:r>
            <w:proofErr w:type="spellEnd"/>
            <w:r w:rsidRPr="0026025F">
              <w:rPr>
                <w:rFonts w:ascii="Arial" w:hAnsi="Arial" w:cs="Arial"/>
                <w:sz w:val="18"/>
                <w:szCs w:val="18"/>
              </w:rPr>
              <w:t xml:space="preserve"> as defined by regulation 21 of The Public Contracts (Scotland) </w:t>
            </w:r>
            <w:r>
              <w:rPr>
                <w:rFonts w:ascii="Arial" w:hAnsi="Arial" w:cs="Arial"/>
                <w:sz w:val="18"/>
                <w:szCs w:val="18"/>
              </w:rPr>
              <w:t xml:space="preserve">Regulations 2015; these are </w:t>
            </w:r>
            <w:r w:rsidR="0084559D">
              <w:rPr>
                <w:rFonts w:ascii="Arial" w:hAnsi="Arial" w:cs="Arial"/>
                <w:sz w:val="18"/>
                <w:szCs w:val="18"/>
              </w:rPr>
              <w:t>com</w:t>
            </w:r>
            <w:r w:rsidR="0084559D" w:rsidRPr="0026025F">
              <w:rPr>
                <w:rFonts w:ascii="Arial" w:hAnsi="Arial" w:cs="Arial"/>
                <w:sz w:val="18"/>
                <w:szCs w:val="18"/>
              </w:rPr>
              <w:t>monly</w:t>
            </w:r>
            <w:r w:rsidRPr="0026025F">
              <w:rPr>
                <w:rFonts w:ascii="Arial" w:hAnsi="Arial" w:cs="Arial"/>
                <w:sz w:val="18"/>
                <w:szCs w:val="18"/>
              </w:rPr>
              <w:t xml:space="preserve"> referred to as supported businesses</w:t>
            </w:r>
            <w:r w:rsidRPr="0026025F">
              <w:rPr>
                <w:sz w:val="18"/>
                <w:szCs w:val="18"/>
              </w:rPr>
              <w:t>.</w:t>
            </w:r>
          </w:p>
        </w:tc>
        <w:tc>
          <w:tcPr>
            <w:tcW w:w="1701" w:type="dxa"/>
            <w:shd w:val="clear" w:color="auto" w:fill="auto"/>
            <w:vAlign w:val="center"/>
          </w:tcPr>
          <w:p w:rsidR="0026025F" w:rsidRDefault="0026025F" w:rsidP="00593688">
            <w:pPr>
              <w:jc w:val="center"/>
              <w:rPr>
                <w:rFonts w:ascii="Arial" w:hAnsi="Arial" w:cs="Arial"/>
                <w:b/>
                <w:sz w:val="18"/>
                <w:szCs w:val="18"/>
              </w:rPr>
            </w:pPr>
          </w:p>
          <w:p w:rsidR="0026025F" w:rsidRPr="008E10A0" w:rsidRDefault="0026025F" w:rsidP="00593688">
            <w:pPr>
              <w:jc w:val="center"/>
              <w:rPr>
                <w:rFonts w:ascii="Arial" w:hAnsi="Arial" w:cs="Arial"/>
                <w:b/>
                <w:sz w:val="18"/>
                <w:szCs w:val="18"/>
              </w:rPr>
            </w:pPr>
            <w:r w:rsidRPr="008E10A0">
              <w:rPr>
                <w:rFonts w:ascii="Arial" w:hAnsi="Arial" w:cs="Arial"/>
                <w:b/>
                <w:sz w:val="18"/>
                <w:szCs w:val="18"/>
              </w:rPr>
              <w:fldChar w:fldCharType="begin">
                <w:ffData>
                  <w:name w:val="Check1"/>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w:t>
            </w:r>
            <w:r w:rsidRPr="008E10A0">
              <w:rPr>
                <w:rFonts w:ascii="Arial" w:hAnsi="Arial" w:cs="Arial"/>
                <w:b/>
                <w:color w:val="000000"/>
                <w:sz w:val="18"/>
                <w:szCs w:val="18"/>
              </w:rPr>
              <w:t xml:space="preserve">Yes </w:t>
            </w:r>
            <w:r w:rsidRPr="008E10A0">
              <w:rPr>
                <w:rFonts w:ascii="Arial" w:hAnsi="Arial" w:cs="Arial"/>
                <w:b/>
                <w:sz w:val="18"/>
                <w:szCs w:val="18"/>
              </w:rPr>
              <w:fldChar w:fldCharType="begin">
                <w:ffData>
                  <w:name w:val="Check2"/>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No</w:t>
            </w:r>
          </w:p>
          <w:p w:rsidR="0026025F" w:rsidRPr="008E10A0" w:rsidRDefault="0026025F" w:rsidP="00593688">
            <w:pPr>
              <w:jc w:val="center"/>
              <w:rPr>
                <w:rFonts w:ascii="Arial" w:hAnsi="Arial" w:cs="Arial"/>
                <w:sz w:val="18"/>
                <w:szCs w:val="18"/>
              </w:rPr>
            </w:pPr>
          </w:p>
          <w:p w:rsidR="0026025F" w:rsidRPr="0039493D" w:rsidRDefault="0026025F" w:rsidP="00593688">
            <w:pPr>
              <w:jc w:val="center"/>
              <w:rPr>
                <w:b/>
                <w:i/>
              </w:rPr>
            </w:pPr>
            <w:r w:rsidRPr="00C85F03">
              <w:rPr>
                <w:rFonts w:ascii="Arial" w:hAnsi="Arial" w:cs="Arial"/>
                <w:sz w:val="16"/>
                <w:szCs w:val="16"/>
              </w:rPr>
              <w:t>P</w:t>
            </w:r>
            <w:r>
              <w:rPr>
                <w:rFonts w:ascii="Arial" w:hAnsi="Arial" w:cs="Arial"/>
                <w:sz w:val="16"/>
                <w:szCs w:val="16"/>
              </w:rPr>
              <w:t xml:space="preserve">lease </w:t>
            </w:r>
            <w:r w:rsidRPr="00C85F03">
              <w:rPr>
                <w:rFonts w:ascii="Arial" w:hAnsi="Arial" w:cs="Arial"/>
                <w:sz w:val="16"/>
                <w:szCs w:val="16"/>
              </w:rPr>
              <w:t>provide details</w:t>
            </w:r>
          </w:p>
        </w:tc>
        <w:tc>
          <w:tcPr>
            <w:tcW w:w="3260" w:type="dxa"/>
            <w:shd w:val="clear" w:color="auto" w:fill="auto"/>
          </w:tcPr>
          <w:p w:rsidR="0026025F" w:rsidRPr="0003514C" w:rsidRDefault="0026025F" w:rsidP="00593688">
            <w:pPr>
              <w:pStyle w:val="BodyText2"/>
              <w:spacing w:before="60" w:after="60"/>
              <w:rPr>
                <w:rFonts w:cs="Arial"/>
                <w:i w:val="0"/>
              </w:rPr>
            </w:pPr>
          </w:p>
        </w:tc>
      </w:tr>
    </w:tbl>
    <w:p w:rsidR="0026025F" w:rsidRDefault="0026025F" w:rsidP="004F7BFB">
      <w:pPr>
        <w:pStyle w:val="Title"/>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701"/>
        <w:gridCol w:w="3260"/>
      </w:tblGrid>
      <w:tr w:rsidR="00A638FC" w:rsidRPr="0003514C" w:rsidTr="00D046CA">
        <w:trPr>
          <w:trHeight w:val="192"/>
        </w:trPr>
        <w:tc>
          <w:tcPr>
            <w:tcW w:w="5353" w:type="dxa"/>
            <w:shd w:val="clear" w:color="auto" w:fill="F3F3F3"/>
          </w:tcPr>
          <w:p w:rsidR="00A638FC" w:rsidRPr="00241D8B" w:rsidRDefault="00A638FC" w:rsidP="00593688">
            <w:pPr>
              <w:rPr>
                <w:rFonts w:ascii="Arial" w:hAnsi="Arial" w:cs="Arial"/>
                <w:b/>
                <w:sz w:val="18"/>
                <w:szCs w:val="18"/>
              </w:rPr>
            </w:pPr>
            <w:proofErr w:type="spellStart"/>
            <w:r w:rsidRPr="00241D8B">
              <w:rPr>
                <w:rFonts w:ascii="Arial" w:hAnsi="Arial" w:cs="Arial"/>
                <w:b/>
                <w:sz w:val="18"/>
                <w:szCs w:val="18"/>
              </w:rPr>
              <w:t>Maximising</w:t>
            </w:r>
            <w:proofErr w:type="spellEnd"/>
            <w:r w:rsidRPr="00241D8B">
              <w:rPr>
                <w:rFonts w:ascii="Arial" w:hAnsi="Arial" w:cs="Arial"/>
                <w:b/>
                <w:sz w:val="18"/>
                <w:szCs w:val="18"/>
              </w:rPr>
              <w:t xml:space="preserve"> the local benefit of procurement</w:t>
            </w:r>
          </w:p>
          <w:p w:rsidR="00A638FC" w:rsidRPr="0039493D" w:rsidRDefault="00A638FC" w:rsidP="00593688">
            <w:pPr>
              <w:rPr>
                <w:rFonts w:ascii="Arial" w:hAnsi="Arial" w:cs="Arial"/>
                <w:b/>
                <w:sz w:val="16"/>
                <w:szCs w:val="16"/>
              </w:rPr>
            </w:pPr>
          </w:p>
          <w:p w:rsidR="00A638FC" w:rsidRDefault="00A638FC" w:rsidP="00593688">
            <w:pPr>
              <w:numPr>
                <w:ilvl w:val="0"/>
                <w:numId w:val="22"/>
              </w:numPr>
              <w:tabs>
                <w:tab w:val="clear" w:pos="720"/>
                <w:tab w:val="num" w:pos="175"/>
              </w:tabs>
              <w:ind w:left="175" w:hanging="175"/>
              <w:rPr>
                <w:rFonts w:ascii="Arial" w:hAnsi="Arial" w:cs="Arial"/>
                <w:sz w:val="16"/>
                <w:szCs w:val="16"/>
              </w:rPr>
            </w:pPr>
            <w:r w:rsidRPr="0039493D">
              <w:rPr>
                <w:rFonts w:ascii="Arial" w:hAnsi="Arial" w:cs="Arial"/>
                <w:sz w:val="16"/>
                <w:szCs w:val="16"/>
              </w:rPr>
              <w:t>We will engage with local businesses to increase awareness of opportunities to provide the council with services or supplies.</w:t>
            </w:r>
          </w:p>
          <w:p w:rsidR="00A638FC" w:rsidRPr="0039493D" w:rsidRDefault="00A638FC" w:rsidP="00593688">
            <w:pPr>
              <w:numPr>
                <w:ilvl w:val="0"/>
                <w:numId w:val="22"/>
              </w:numPr>
              <w:tabs>
                <w:tab w:val="clear" w:pos="720"/>
                <w:tab w:val="num" w:pos="175"/>
              </w:tabs>
              <w:ind w:left="175" w:hanging="175"/>
              <w:rPr>
                <w:rFonts w:ascii="Arial" w:hAnsi="Arial" w:cs="Arial"/>
                <w:sz w:val="16"/>
                <w:szCs w:val="16"/>
              </w:rPr>
            </w:pPr>
            <w:r w:rsidRPr="0039493D">
              <w:rPr>
                <w:rFonts w:ascii="Arial" w:hAnsi="Arial" w:cs="Arial"/>
                <w:sz w:val="16"/>
                <w:szCs w:val="16"/>
              </w:rPr>
              <w:t>We will provide support to local businesses to ensure they are able to respond to opportunities to provide the council with services or supplies.</w:t>
            </w:r>
          </w:p>
        </w:tc>
        <w:tc>
          <w:tcPr>
            <w:tcW w:w="1701" w:type="dxa"/>
            <w:shd w:val="clear" w:color="auto" w:fill="auto"/>
            <w:vAlign w:val="center"/>
          </w:tcPr>
          <w:p w:rsidR="00A638FC" w:rsidRPr="008E10A0" w:rsidRDefault="00A638FC" w:rsidP="00593688">
            <w:pPr>
              <w:jc w:val="center"/>
              <w:rPr>
                <w:rFonts w:ascii="Arial" w:hAnsi="Arial" w:cs="Arial"/>
                <w:b/>
                <w:sz w:val="18"/>
                <w:szCs w:val="18"/>
              </w:rPr>
            </w:pPr>
            <w:r w:rsidRPr="008E10A0">
              <w:rPr>
                <w:rFonts w:ascii="Arial" w:hAnsi="Arial" w:cs="Arial"/>
                <w:b/>
                <w:sz w:val="18"/>
                <w:szCs w:val="18"/>
              </w:rPr>
              <w:fldChar w:fldCharType="begin">
                <w:ffData>
                  <w:name w:val="Check1"/>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w:t>
            </w:r>
            <w:r w:rsidRPr="008E10A0">
              <w:rPr>
                <w:rFonts w:ascii="Arial" w:hAnsi="Arial" w:cs="Arial"/>
                <w:b/>
                <w:color w:val="000000"/>
                <w:sz w:val="18"/>
                <w:szCs w:val="18"/>
              </w:rPr>
              <w:t xml:space="preserve">Yes </w:t>
            </w:r>
            <w:r w:rsidRPr="008E10A0">
              <w:rPr>
                <w:rFonts w:ascii="Arial" w:hAnsi="Arial" w:cs="Arial"/>
                <w:b/>
                <w:sz w:val="18"/>
                <w:szCs w:val="18"/>
              </w:rPr>
              <w:fldChar w:fldCharType="begin">
                <w:ffData>
                  <w:name w:val="Check2"/>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No</w:t>
            </w:r>
          </w:p>
          <w:p w:rsidR="00A638FC" w:rsidRPr="008E10A0" w:rsidRDefault="00A638FC" w:rsidP="00593688">
            <w:pPr>
              <w:jc w:val="center"/>
              <w:rPr>
                <w:rFonts w:ascii="Arial" w:hAnsi="Arial" w:cs="Arial"/>
                <w:sz w:val="18"/>
                <w:szCs w:val="18"/>
              </w:rPr>
            </w:pPr>
          </w:p>
          <w:p w:rsidR="00A638FC" w:rsidRPr="0039493D" w:rsidRDefault="00A638FC" w:rsidP="00593688">
            <w:pPr>
              <w:jc w:val="center"/>
              <w:rPr>
                <w:b/>
                <w:i/>
              </w:rPr>
            </w:pPr>
            <w:r w:rsidRPr="00C85F03">
              <w:rPr>
                <w:rFonts w:ascii="Arial" w:hAnsi="Arial" w:cs="Arial"/>
                <w:sz w:val="16"/>
                <w:szCs w:val="16"/>
              </w:rPr>
              <w:t>P</w:t>
            </w:r>
            <w:r>
              <w:rPr>
                <w:rFonts w:ascii="Arial" w:hAnsi="Arial" w:cs="Arial"/>
                <w:sz w:val="16"/>
                <w:szCs w:val="16"/>
              </w:rPr>
              <w:t xml:space="preserve">lease </w:t>
            </w:r>
            <w:r w:rsidRPr="00C85F03">
              <w:rPr>
                <w:rFonts w:ascii="Arial" w:hAnsi="Arial" w:cs="Arial"/>
                <w:sz w:val="16"/>
                <w:szCs w:val="16"/>
              </w:rPr>
              <w:t>provide details</w:t>
            </w:r>
          </w:p>
        </w:tc>
        <w:tc>
          <w:tcPr>
            <w:tcW w:w="3260" w:type="dxa"/>
            <w:shd w:val="clear" w:color="auto" w:fill="auto"/>
          </w:tcPr>
          <w:p w:rsidR="00A638FC" w:rsidRPr="0003514C" w:rsidRDefault="00A638FC" w:rsidP="00593688">
            <w:pPr>
              <w:pStyle w:val="BodyText2"/>
              <w:spacing w:before="60" w:after="60"/>
              <w:rPr>
                <w:rFonts w:cs="Arial"/>
                <w:i w:val="0"/>
              </w:rPr>
            </w:pPr>
          </w:p>
        </w:tc>
      </w:tr>
      <w:tr w:rsidR="00A638FC" w:rsidRPr="0003514C" w:rsidTr="00D046CA">
        <w:trPr>
          <w:trHeight w:val="988"/>
        </w:trPr>
        <w:tc>
          <w:tcPr>
            <w:tcW w:w="5353" w:type="dxa"/>
            <w:shd w:val="clear" w:color="auto" w:fill="F3F3F3"/>
          </w:tcPr>
          <w:p w:rsidR="00A638FC" w:rsidRPr="00174652" w:rsidRDefault="00A638FC" w:rsidP="00593688">
            <w:pPr>
              <w:rPr>
                <w:rFonts w:ascii="Arial" w:hAnsi="Arial" w:cs="Arial"/>
                <w:b/>
                <w:sz w:val="18"/>
                <w:szCs w:val="18"/>
              </w:rPr>
            </w:pPr>
            <w:r w:rsidRPr="00174652">
              <w:rPr>
                <w:rFonts w:ascii="Arial" w:hAnsi="Arial" w:cs="Arial"/>
                <w:b/>
                <w:sz w:val="18"/>
                <w:szCs w:val="18"/>
              </w:rPr>
              <w:t>Workforce Matters</w:t>
            </w:r>
          </w:p>
          <w:p w:rsidR="00A638FC" w:rsidRDefault="00A638FC" w:rsidP="00593688">
            <w:pPr>
              <w:rPr>
                <w:rFonts w:ascii="Arial" w:hAnsi="Arial" w:cs="Arial"/>
                <w:sz w:val="16"/>
                <w:szCs w:val="16"/>
              </w:rPr>
            </w:pPr>
          </w:p>
          <w:p w:rsidR="00A638FC" w:rsidRPr="00174652" w:rsidRDefault="00A638FC" w:rsidP="00593688">
            <w:pPr>
              <w:rPr>
                <w:rFonts w:ascii="Arial" w:hAnsi="Arial" w:cs="Arial"/>
                <w:sz w:val="16"/>
                <w:szCs w:val="16"/>
              </w:rPr>
            </w:pPr>
            <w:r w:rsidRPr="00174652">
              <w:rPr>
                <w:rFonts w:ascii="Arial" w:hAnsi="Arial" w:cs="Arial"/>
                <w:sz w:val="16"/>
                <w:szCs w:val="16"/>
              </w:rPr>
              <w:t xml:space="preserve">Where applicable employment practices and “workforce” matters, including payment of the living wage, shall be considered in the course of a public procurement </w:t>
            </w:r>
            <w:r w:rsidR="00B544AA" w:rsidRPr="00174652">
              <w:rPr>
                <w:rFonts w:ascii="Arial" w:hAnsi="Arial" w:cs="Arial"/>
                <w:sz w:val="16"/>
                <w:szCs w:val="16"/>
              </w:rPr>
              <w:t>exercise</w:t>
            </w:r>
            <w:r w:rsidR="00B544AA">
              <w:rPr>
                <w:rFonts w:ascii="Arial" w:hAnsi="Arial" w:cs="Arial"/>
                <w:sz w:val="16"/>
                <w:szCs w:val="16"/>
              </w:rPr>
              <w:t xml:space="preserve"> and </w:t>
            </w:r>
            <w:r w:rsidR="00B544AA" w:rsidRPr="00B544AA">
              <w:rPr>
                <w:rFonts w:ascii="Arial" w:hAnsi="Arial" w:cs="Arial"/>
                <w:b/>
                <w:sz w:val="16"/>
                <w:szCs w:val="16"/>
              </w:rPr>
              <w:t>must</w:t>
            </w:r>
            <w:r w:rsidR="00B544AA">
              <w:rPr>
                <w:rFonts w:ascii="Arial" w:hAnsi="Arial" w:cs="Arial"/>
                <w:sz w:val="16"/>
                <w:szCs w:val="16"/>
              </w:rPr>
              <w:t xml:space="preserve"> be shown in your tender documents.</w:t>
            </w:r>
          </w:p>
        </w:tc>
        <w:tc>
          <w:tcPr>
            <w:tcW w:w="1701" w:type="dxa"/>
            <w:shd w:val="clear" w:color="auto" w:fill="auto"/>
            <w:vAlign w:val="center"/>
          </w:tcPr>
          <w:p w:rsidR="00A638FC" w:rsidRPr="008E10A0" w:rsidRDefault="00A638FC" w:rsidP="00593688">
            <w:pPr>
              <w:jc w:val="center"/>
              <w:rPr>
                <w:rFonts w:ascii="Arial" w:hAnsi="Arial" w:cs="Arial"/>
                <w:b/>
                <w:sz w:val="18"/>
                <w:szCs w:val="18"/>
              </w:rPr>
            </w:pPr>
            <w:r w:rsidRPr="008E10A0">
              <w:rPr>
                <w:rFonts w:ascii="Arial" w:hAnsi="Arial" w:cs="Arial"/>
                <w:b/>
                <w:sz w:val="18"/>
                <w:szCs w:val="18"/>
              </w:rPr>
              <w:fldChar w:fldCharType="begin">
                <w:ffData>
                  <w:name w:val="Check1"/>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w:t>
            </w:r>
            <w:r w:rsidRPr="008E10A0">
              <w:rPr>
                <w:rFonts w:ascii="Arial" w:hAnsi="Arial" w:cs="Arial"/>
                <w:b/>
                <w:color w:val="000000"/>
                <w:sz w:val="18"/>
                <w:szCs w:val="18"/>
              </w:rPr>
              <w:t xml:space="preserve">Yes </w:t>
            </w:r>
            <w:r w:rsidRPr="008E10A0">
              <w:rPr>
                <w:rFonts w:ascii="Arial" w:hAnsi="Arial" w:cs="Arial"/>
                <w:b/>
                <w:sz w:val="18"/>
                <w:szCs w:val="18"/>
              </w:rPr>
              <w:fldChar w:fldCharType="begin">
                <w:ffData>
                  <w:name w:val="Check2"/>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No</w:t>
            </w:r>
          </w:p>
          <w:p w:rsidR="00A638FC" w:rsidRPr="008E10A0" w:rsidRDefault="00A638FC" w:rsidP="00593688">
            <w:pPr>
              <w:jc w:val="center"/>
              <w:rPr>
                <w:rFonts w:ascii="Arial" w:hAnsi="Arial" w:cs="Arial"/>
                <w:sz w:val="18"/>
                <w:szCs w:val="18"/>
              </w:rPr>
            </w:pPr>
          </w:p>
          <w:p w:rsidR="00A638FC" w:rsidRDefault="00A638FC" w:rsidP="00593688">
            <w:pPr>
              <w:jc w:val="center"/>
              <w:rPr>
                <w:rFonts w:ascii="Arial" w:hAnsi="Arial" w:cs="Arial"/>
                <w:b/>
              </w:rPr>
            </w:pPr>
            <w:r w:rsidRPr="00C85F03">
              <w:rPr>
                <w:rFonts w:ascii="Arial" w:hAnsi="Arial" w:cs="Arial"/>
                <w:sz w:val="16"/>
                <w:szCs w:val="16"/>
              </w:rPr>
              <w:t>P</w:t>
            </w:r>
            <w:r>
              <w:rPr>
                <w:rFonts w:ascii="Arial" w:hAnsi="Arial" w:cs="Arial"/>
                <w:sz w:val="16"/>
                <w:szCs w:val="16"/>
              </w:rPr>
              <w:t xml:space="preserve">lease </w:t>
            </w:r>
            <w:r w:rsidRPr="00C85F03">
              <w:rPr>
                <w:rFonts w:ascii="Arial" w:hAnsi="Arial" w:cs="Arial"/>
                <w:sz w:val="16"/>
                <w:szCs w:val="16"/>
              </w:rPr>
              <w:t>provide details</w:t>
            </w:r>
          </w:p>
        </w:tc>
        <w:tc>
          <w:tcPr>
            <w:tcW w:w="3260" w:type="dxa"/>
            <w:shd w:val="clear" w:color="auto" w:fill="auto"/>
          </w:tcPr>
          <w:p w:rsidR="00A638FC" w:rsidRPr="0003514C" w:rsidRDefault="00A638FC" w:rsidP="00593688">
            <w:pPr>
              <w:pStyle w:val="BodyText2"/>
              <w:spacing w:before="60" w:after="60"/>
              <w:rPr>
                <w:rFonts w:cs="Arial"/>
                <w:i w:val="0"/>
              </w:rPr>
            </w:pPr>
          </w:p>
        </w:tc>
      </w:tr>
    </w:tbl>
    <w:p w:rsidR="0026025F" w:rsidRDefault="0026025F" w:rsidP="004F7BFB">
      <w:pPr>
        <w:pStyle w:val="Title"/>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709"/>
        <w:gridCol w:w="1701"/>
        <w:gridCol w:w="2977"/>
        <w:gridCol w:w="283"/>
      </w:tblGrid>
      <w:tr w:rsidR="00BE622B" w:rsidRPr="0003514C" w:rsidTr="006913A5">
        <w:trPr>
          <w:trHeight w:val="192"/>
        </w:trPr>
        <w:tc>
          <w:tcPr>
            <w:tcW w:w="5353" w:type="dxa"/>
            <w:gridSpan w:val="2"/>
            <w:shd w:val="clear" w:color="auto" w:fill="F3F3F3"/>
          </w:tcPr>
          <w:p w:rsidR="00BE622B" w:rsidRPr="0026025F" w:rsidRDefault="00BE622B" w:rsidP="00BE622B">
            <w:pPr>
              <w:rPr>
                <w:rFonts w:ascii="Arial" w:hAnsi="Arial" w:cs="Arial"/>
                <w:b/>
                <w:sz w:val="16"/>
                <w:szCs w:val="16"/>
              </w:rPr>
            </w:pPr>
            <w:r w:rsidRPr="00BE622B">
              <w:rPr>
                <w:rFonts w:ascii="Arial" w:hAnsi="Arial" w:cs="Arial"/>
                <w:b/>
                <w:lang w:val="en-GB"/>
              </w:rPr>
              <w:t>Climate Emergency (including carbon reduction and circular economy)</w:t>
            </w:r>
          </w:p>
        </w:tc>
        <w:tc>
          <w:tcPr>
            <w:tcW w:w="4961" w:type="dxa"/>
            <w:gridSpan w:val="3"/>
            <w:shd w:val="clear" w:color="auto" w:fill="F3F3F3"/>
            <w:vAlign w:val="center"/>
          </w:tcPr>
          <w:p w:rsidR="00BE622B" w:rsidRPr="0026025F" w:rsidRDefault="00BE622B" w:rsidP="00BE622B">
            <w:pPr>
              <w:rPr>
                <w:rFonts w:ascii="Arial" w:hAnsi="Arial" w:cs="Arial"/>
                <w:b/>
                <w:sz w:val="18"/>
                <w:szCs w:val="18"/>
              </w:rPr>
            </w:pPr>
          </w:p>
        </w:tc>
      </w:tr>
      <w:tr w:rsidR="00BE622B" w:rsidRPr="0003514C" w:rsidTr="006913A5">
        <w:trPr>
          <w:trHeight w:val="192"/>
        </w:trPr>
        <w:tc>
          <w:tcPr>
            <w:tcW w:w="5353" w:type="dxa"/>
            <w:gridSpan w:val="2"/>
            <w:shd w:val="clear" w:color="auto" w:fill="F3F3F3"/>
          </w:tcPr>
          <w:p w:rsidR="00BE622B" w:rsidRPr="0026025F" w:rsidRDefault="00BE622B" w:rsidP="00BE622B">
            <w:pPr>
              <w:rPr>
                <w:rFonts w:ascii="Arial" w:hAnsi="Arial" w:cs="Arial"/>
                <w:sz w:val="16"/>
                <w:szCs w:val="16"/>
              </w:rPr>
            </w:pPr>
          </w:p>
          <w:p w:rsidR="00BE622B" w:rsidRPr="00BE622B" w:rsidRDefault="00BE622B" w:rsidP="00BE622B">
            <w:pPr>
              <w:rPr>
                <w:rFonts w:ascii="Arial" w:hAnsi="Arial" w:cs="Arial"/>
                <w:sz w:val="18"/>
                <w:szCs w:val="18"/>
                <w:lang w:val="en-GB"/>
              </w:rPr>
            </w:pPr>
            <w:r>
              <w:rPr>
                <w:rFonts w:ascii="Arial" w:hAnsi="Arial" w:cs="Arial"/>
                <w:sz w:val="18"/>
                <w:szCs w:val="18"/>
                <w:lang w:val="en-GB"/>
              </w:rPr>
              <w:t xml:space="preserve">Have you </w:t>
            </w:r>
            <w:r w:rsidR="00432485">
              <w:rPr>
                <w:rFonts w:ascii="Arial" w:hAnsi="Arial" w:cs="Arial"/>
                <w:sz w:val="18"/>
                <w:szCs w:val="18"/>
                <w:lang w:val="en-GB"/>
              </w:rPr>
              <w:t xml:space="preserve">embedded </w:t>
            </w:r>
            <w:r w:rsidRPr="00BE622B">
              <w:rPr>
                <w:rFonts w:ascii="Arial" w:hAnsi="Arial" w:cs="Arial"/>
                <w:sz w:val="18"/>
                <w:szCs w:val="18"/>
                <w:lang w:val="en-GB"/>
              </w:rPr>
              <w:t xml:space="preserve"> climate considerations in a ‘whether’, ‘what’, ‘how’ and ‘how much’ we buy approach</w:t>
            </w:r>
            <w:r w:rsidR="00432485">
              <w:rPr>
                <w:rFonts w:ascii="Arial" w:hAnsi="Arial" w:cs="Arial"/>
                <w:sz w:val="18"/>
                <w:szCs w:val="18"/>
                <w:lang w:val="en-GB"/>
              </w:rPr>
              <w:t xml:space="preserve"> for this requirement </w:t>
            </w:r>
          </w:p>
          <w:p w:rsidR="00BE622B" w:rsidRPr="0026025F" w:rsidRDefault="00BE622B" w:rsidP="00BE622B">
            <w:pPr>
              <w:rPr>
                <w:rFonts w:ascii="Arial" w:hAnsi="Arial" w:cs="Arial"/>
                <w:sz w:val="18"/>
                <w:szCs w:val="18"/>
              </w:rPr>
            </w:pPr>
            <w:r w:rsidRPr="0026025F">
              <w:rPr>
                <w:sz w:val="18"/>
                <w:szCs w:val="18"/>
              </w:rPr>
              <w:t>.</w:t>
            </w:r>
          </w:p>
        </w:tc>
        <w:tc>
          <w:tcPr>
            <w:tcW w:w="1701" w:type="dxa"/>
            <w:shd w:val="clear" w:color="auto" w:fill="auto"/>
            <w:vAlign w:val="center"/>
          </w:tcPr>
          <w:p w:rsidR="00BE622B" w:rsidRDefault="00BE622B" w:rsidP="00BE622B">
            <w:pPr>
              <w:jc w:val="center"/>
              <w:rPr>
                <w:rFonts w:ascii="Arial" w:hAnsi="Arial" w:cs="Arial"/>
                <w:b/>
                <w:sz w:val="18"/>
                <w:szCs w:val="18"/>
              </w:rPr>
            </w:pPr>
          </w:p>
          <w:p w:rsidR="00BE622B" w:rsidRPr="008E10A0" w:rsidRDefault="00BE622B" w:rsidP="00BE622B">
            <w:pPr>
              <w:jc w:val="center"/>
              <w:rPr>
                <w:rFonts w:ascii="Arial" w:hAnsi="Arial" w:cs="Arial"/>
                <w:b/>
                <w:sz w:val="18"/>
                <w:szCs w:val="18"/>
              </w:rPr>
            </w:pPr>
            <w:r w:rsidRPr="008E10A0">
              <w:rPr>
                <w:rFonts w:ascii="Arial" w:hAnsi="Arial" w:cs="Arial"/>
                <w:b/>
                <w:sz w:val="18"/>
                <w:szCs w:val="18"/>
              </w:rPr>
              <w:fldChar w:fldCharType="begin">
                <w:ffData>
                  <w:name w:val="Check1"/>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w:t>
            </w:r>
            <w:r w:rsidRPr="008E10A0">
              <w:rPr>
                <w:rFonts w:ascii="Arial" w:hAnsi="Arial" w:cs="Arial"/>
                <w:b/>
                <w:color w:val="000000"/>
                <w:sz w:val="18"/>
                <w:szCs w:val="18"/>
              </w:rPr>
              <w:t xml:space="preserve">Yes </w:t>
            </w:r>
            <w:r w:rsidRPr="008E10A0">
              <w:rPr>
                <w:rFonts w:ascii="Arial" w:hAnsi="Arial" w:cs="Arial"/>
                <w:b/>
                <w:sz w:val="18"/>
                <w:szCs w:val="18"/>
              </w:rPr>
              <w:fldChar w:fldCharType="begin">
                <w:ffData>
                  <w:name w:val="Check2"/>
                  <w:enabled/>
                  <w:calcOnExit w:val="0"/>
                  <w:checkBox>
                    <w:sizeAuto/>
                    <w:default w:val="0"/>
                  </w:checkBox>
                </w:ffData>
              </w:fldChar>
            </w:r>
            <w:r w:rsidRPr="008E10A0">
              <w:rPr>
                <w:rFonts w:ascii="Arial" w:hAnsi="Arial" w:cs="Arial"/>
                <w:b/>
                <w:sz w:val="18"/>
                <w:szCs w:val="18"/>
              </w:rPr>
              <w:instrText xml:space="preserve"> FORMCHECKBOX </w:instrText>
            </w:r>
            <w:r w:rsidR="00095754">
              <w:rPr>
                <w:rFonts w:ascii="Arial" w:hAnsi="Arial" w:cs="Arial"/>
                <w:b/>
                <w:sz w:val="18"/>
                <w:szCs w:val="18"/>
              </w:rPr>
            </w:r>
            <w:r w:rsidR="00095754">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No</w:t>
            </w:r>
          </w:p>
          <w:p w:rsidR="00BE622B" w:rsidRPr="008E10A0" w:rsidRDefault="00BE622B" w:rsidP="00BE622B">
            <w:pPr>
              <w:jc w:val="center"/>
              <w:rPr>
                <w:rFonts w:ascii="Arial" w:hAnsi="Arial" w:cs="Arial"/>
                <w:sz w:val="18"/>
                <w:szCs w:val="18"/>
              </w:rPr>
            </w:pPr>
          </w:p>
          <w:p w:rsidR="00BE622B" w:rsidRPr="0039493D" w:rsidRDefault="00BE622B" w:rsidP="00BE622B">
            <w:pPr>
              <w:jc w:val="center"/>
              <w:rPr>
                <w:b/>
                <w:i/>
              </w:rPr>
            </w:pPr>
            <w:r w:rsidRPr="00C85F03">
              <w:rPr>
                <w:rFonts w:ascii="Arial" w:hAnsi="Arial" w:cs="Arial"/>
                <w:sz w:val="16"/>
                <w:szCs w:val="16"/>
              </w:rPr>
              <w:t>P</w:t>
            </w:r>
            <w:r>
              <w:rPr>
                <w:rFonts w:ascii="Arial" w:hAnsi="Arial" w:cs="Arial"/>
                <w:sz w:val="16"/>
                <w:szCs w:val="16"/>
              </w:rPr>
              <w:t xml:space="preserve">lease </w:t>
            </w:r>
            <w:r w:rsidRPr="00C85F03">
              <w:rPr>
                <w:rFonts w:ascii="Arial" w:hAnsi="Arial" w:cs="Arial"/>
                <w:sz w:val="16"/>
                <w:szCs w:val="16"/>
              </w:rPr>
              <w:t>provide details</w:t>
            </w:r>
          </w:p>
        </w:tc>
        <w:tc>
          <w:tcPr>
            <w:tcW w:w="3260" w:type="dxa"/>
            <w:gridSpan w:val="2"/>
            <w:shd w:val="clear" w:color="auto" w:fill="auto"/>
          </w:tcPr>
          <w:p w:rsidR="00BE622B" w:rsidRPr="0003514C" w:rsidRDefault="00BE622B" w:rsidP="00BE622B">
            <w:pPr>
              <w:pStyle w:val="BodyText2"/>
              <w:spacing w:before="60" w:after="60"/>
              <w:rPr>
                <w:rFonts w:cs="Arial"/>
                <w:i w:val="0"/>
              </w:rPr>
            </w:pPr>
          </w:p>
        </w:tc>
      </w:tr>
      <w:tr w:rsidR="00A03D69" w:rsidRPr="00581D0B" w:rsidTr="006913A5">
        <w:tblPrEx>
          <w:tblLook w:val="01E0" w:firstRow="1" w:lastRow="1" w:firstColumn="1" w:lastColumn="1" w:noHBand="0" w:noVBand="0"/>
        </w:tblPrEx>
        <w:trPr>
          <w:gridAfter w:val="1"/>
          <w:wAfter w:w="283" w:type="dxa"/>
        </w:trPr>
        <w:tc>
          <w:tcPr>
            <w:tcW w:w="10031" w:type="dxa"/>
            <w:gridSpan w:val="4"/>
            <w:shd w:val="clear" w:color="auto" w:fill="F3F3F3"/>
          </w:tcPr>
          <w:p w:rsidR="00A03D69" w:rsidRPr="00581D0B" w:rsidRDefault="00A03D69" w:rsidP="00581D0B">
            <w:pPr>
              <w:pStyle w:val="Heading2"/>
              <w:spacing w:before="60" w:after="60"/>
              <w:rPr>
                <w:rFonts w:cs="Arial"/>
              </w:rPr>
            </w:pPr>
            <w:r w:rsidRPr="00581D0B">
              <w:rPr>
                <w:rFonts w:cs="Arial"/>
              </w:rPr>
              <w:t>SIGNED OFF TO PROCEED TO RFQ/TENDER</w:t>
            </w:r>
          </w:p>
          <w:p w:rsidR="00A03D69" w:rsidRPr="00581D0B" w:rsidRDefault="00A03D69" w:rsidP="00E75E23">
            <w:pPr>
              <w:rPr>
                <w:rFonts w:ascii="Arial" w:hAnsi="Arial" w:cs="Arial"/>
                <w:lang w:val="en-GB"/>
              </w:rPr>
            </w:pPr>
            <w:r w:rsidRPr="00581D0B">
              <w:rPr>
                <w:rFonts w:ascii="Arial" w:hAnsi="Arial" w:cs="Arial"/>
                <w:sz w:val="18"/>
                <w:lang w:val="en-GB"/>
              </w:rPr>
              <w:t>(Must be approved prior to electronic submission of the Public Contract Scotland Notice)</w:t>
            </w:r>
          </w:p>
        </w:tc>
      </w:tr>
      <w:tr w:rsidR="00A03D69" w:rsidRPr="00581D0B" w:rsidTr="006913A5">
        <w:tblPrEx>
          <w:tblLook w:val="01E0" w:firstRow="1" w:lastRow="1" w:firstColumn="1" w:lastColumn="1" w:noHBand="0" w:noVBand="0"/>
        </w:tblPrEx>
        <w:trPr>
          <w:gridAfter w:val="1"/>
          <w:wAfter w:w="283" w:type="dxa"/>
          <w:trHeight w:val="316"/>
        </w:trPr>
        <w:tc>
          <w:tcPr>
            <w:tcW w:w="10031" w:type="dxa"/>
            <w:gridSpan w:val="4"/>
            <w:shd w:val="clear" w:color="auto" w:fill="F3F3F3"/>
            <w:vAlign w:val="center"/>
          </w:tcPr>
          <w:p w:rsidR="00A03D69" w:rsidRPr="00581D0B" w:rsidRDefault="00A03D69" w:rsidP="00355C10">
            <w:pPr>
              <w:rPr>
                <w:rFonts w:ascii="Arial" w:hAnsi="Arial" w:cs="Arial"/>
                <w:b/>
                <w:lang w:val="en-GB"/>
              </w:rPr>
            </w:pPr>
            <w:r w:rsidRPr="00581D0B">
              <w:rPr>
                <w:rFonts w:ascii="Arial" w:hAnsi="Arial" w:cs="Arial"/>
                <w:b/>
                <w:lang w:val="en-GB"/>
              </w:rPr>
              <w:t>Tender in accordance with:</w:t>
            </w:r>
          </w:p>
          <w:p w:rsidR="00A03D69" w:rsidRPr="00581D0B" w:rsidRDefault="00A03D69" w:rsidP="00355C10">
            <w:pPr>
              <w:rPr>
                <w:rFonts w:ascii="Arial" w:hAnsi="Arial" w:cs="Arial"/>
                <w:b/>
                <w:lang w:val="en-GB"/>
              </w:rPr>
            </w:pPr>
          </w:p>
        </w:tc>
      </w:tr>
      <w:tr w:rsidR="00A03D69" w:rsidRPr="00581D0B" w:rsidTr="006913A5">
        <w:tblPrEx>
          <w:tblLook w:val="01E0" w:firstRow="1" w:lastRow="1" w:firstColumn="1" w:lastColumn="1" w:noHBand="0" w:noVBand="0"/>
        </w:tblPrEx>
        <w:trPr>
          <w:gridAfter w:val="1"/>
          <w:wAfter w:w="283" w:type="dxa"/>
          <w:trHeight w:val="458"/>
        </w:trPr>
        <w:tc>
          <w:tcPr>
            <w:tcW w:w="4644" w:type="dxa"/>
            <w:shd w:val="clear" w:color="auto" w:fill="F3F3F3"/>
            <w:vAlign w:val="center"/>
          </w:tcPr>
          <w:p w:rsidR="00A03D69" w:rsidRPr="00581D0B" w:rsidRDefault="00095754" w:rsidP="00355C10">
            <w:pPr>
              <w:rPr>
                <w:rFonts w:ascii="Arial" w:hAnsi="Arial" w:cs="Arial"/>
                <w:b/>
                <w:lang w:val="en-GB"/>
              </w:rPr>
            </w:pPr>
            <w:hyperlink r:id="rId28" w:history="1">
              <w:r w:rsidR="00A03D69" w:rsidRPr="00581D0B">
                <w:rPr>
                  <w:rStyle w:val="Hyperlink"/>
                  <w:rFonts w:ascii="Arial" w:hAnsi="Arial" w:cs="Arial"/>
                  <w:b/>
                  <w:lang w:val="en-GB"/>
                </w:rPr>
                <w:t>Contract Standing Orders</w:t>
              </w:r>
            </w:hyperlink>
          </w:p>
        </w:tc>
        <w:tc>
          <w:tcPr>
            <w:tcW w:w="5387" w:type="dxa"/>
            <w:gridSpan w:val="3"/>
            <w:shd w:val="clear" w:color="auto" w:fill="auto"/>
            <w:vAlign w:val="center"/>
          </w:tcPr>
          <w:p w:rsidR="00A03D69" w:rsidRPr="00581D0B" w:rsidRDefault="007855AC" w:rsidP="00581D0B">
            <w:pPr>
              <w:jc w:val="center"/>
              <w:rPr>
                <w:rFonts w:ascii="Arial" w:hAnsi="Arial" w:cs="Arial"/>
                <w:sz w:val="22"/>
                <w:szCs w:val="22"/>
              </w:rPr>
            </w:pPr>
            <w:r w:rsidRPr="00581D0B">
              <w:rPr>
                <w:rFonts w:ascii="Arial" w:hAnsi="Arial" w:cs="Arial"/>
                <w:b/>
              </w:rPr>
              <w:fldChar w:fldCharType="begin">
                <w:ffData>
                  <w:name w:val="Check1"/>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w:t>
            </w:r>
            <w:r w:rsidRPr="00581D0B">
              <w:rPr>
                <w:rFonts w:ascii="Arial" w:hAnsi="Arial" w:cs="Arial"/>
                <w:b/>
                <w:color w:val="000000"/>
              </w:rPr>
              <w:t xml:space="preserve">Yes </w:t>
            </w:r>
            <w:r w:rsidRPr="00581D0B">
              <w:rPr>
                <w:rFonts w:ascii="Arial" w:hAnsi="Arial" w:cs="Arial"/>
                <w:b/>
                <w:color w:val="000000"/>
              </w:rPr>
              <w:tab/>
            </w:r>
            <w:r w:rsidRPr="00581D0B">
              <w:rPr>
                <w:rFonts w:ascii="Arial" w:hAnsi="Arial" w:cs="Arial"/>
                <w:b/>
              </w:rPr>
              <w:fldChar w:fldCharType="begin">
                <w:ffData>
                  <w:name w:val="Check2"/>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No</w:t>
            </w:r>
          </w:p>
        </w:tc>
      </w:tr>
      <w:tr w:rsidR="00A03D69" w:rsidRPr="00581D0B" w:rsidTr="006913A5">
        <w:tblPrEx>
          <w:tblLook w:val="01E0" w:firstRow="1" w:lastRow="1" w:firstColumn="1" w:lastColumn="1" w:noHBand="0" w:noVBand="0"/>
        </w:tblPrEx>
        <w:trPr>
          <w:gridAfter w:val="1"/>
          <w:wAfter w:w="283" w:type="dxa"/>
          <w:trHeight w:val="500"/>
        </w:trPr>
        <w:tc>
          <w:tcPr>
            <w:tcW w:w="4644" w:type="dxa"/>
            <w:shd w:val="clear" w:color="auto" w:fill="F3F3F3"/>
            <w:vAlign w:val="center"/>
          </w:tcPr>
          <w:p w:rsidR="00A03D69" w:rsidRPr="00581D0B" w:rsidRDefault="00095754" w:rsidP="00355C10">
            <w:pPr>
              <w:rPr>
                <w:rFonts w:ascii="Arial" w:hAnsi="Arial" w:cs="Arial"/>
                <w:b/>
                <w:lang w:val="en-GB"/>
              </w:rPr>
            </w:pPr>
            <w:hyperlink r:id="rId29" w:history="1">
              <w:r w:rsidR="00A03D69" w:rsidRPr="008C693C">
                <w:rPr>
                  <w:rStyle w:val="Hyperlink"/>
                  <w:rFonts w:ascii="Arial" w:hAnsi="Arial" w:cs="Arial"/>
                  <w:b/>
                  <w:lang w:val="en-GB"/>
                </w:rPr>
                <w:t>Financial Regulations</w:t>
              </w:r>
            </w:hyperlink>
          </w:p>
        </w:tc>
        <w:tc>
          <w:tcPr>
            <w:tcW w:w="5387" w:type="dxa"/>
            <w:gridSpan w:val="3"/>
            <w:shd w:val="clear" w:color="auto" w:fill="auto"/>
            <w:vAlign w:val="center"/>
          </w:tcPr>
          <w:p w:rsidR="00A03D69" w:rsidRPr="00581D0B" w:rsidRDefault="007855AC" w:rsidP="00581D0B">
            <w:pPr>
              <w:jc w:val="center"/>
              <w:rPr>
                <w:rFonts w:ascii="Arial" w:hAnsi="Arial" w:cs="Arial"/>
                <w:sz w:val="22"/>
                <w:szCs w:val="22"/>
              </w:rPr>
            </w:pPr>
            <w:r w:rsidRPr="00581D0B">
              <w:rPr>
                <w:rFonts w:ascii="Arial" w:hAnsi="Arial" w:cs="Arial"/>
                <w:b/>
              </w:rPr>
              <w:fldChar w:fldCharType="begin">
                <w:ffData>
                  <w:name w:val="Check1"/>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w:t>
            </w:r>
            <w:r w:rsidRPr="00581D0B">
              <w:rPr>
                <w:rFonts w:ascii="Arial" w:hAnsi="Arial" w:cs="Arial"/>
                <w:b/>
                <w:color w:val="000000"/>
              </w:rPr>
              <w:t xml:space="preserve">Yes </w:t>
            </w:r>
            <w:r w:rsidRPr="00581D0B">
              <w:rPr>
                <w:rFonts w:ascii="Arial" w:hAnsi="Arial" w:cs="Arial"/>
                <w:b/>
                <w:color w:val="000000"/>
              </w:rPr>
              <w:tab/>
            </w:r>
            <w:r w:rsidRPr="00581D0B">
              <w:rPr>
                <w:rFonts w:ascii="Arial" w:hAnsi="Arial" w:cs="Arial"/>
                <w:b/>
              </w:rPr>
              <w:fldChar w:fldCharType="begin">
                <w:ffData>
                  <w:name w:val="Check2"/>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No</w:t>
            </w:r>
          </w:p>
        </w:tc>
      </w:tr>
      <w:tr w:rsidR="00A03D69" w:rsidRPr="00581D0B" w:rsidTr="006913A5">
        <w:tblPrEx>
          <w:tblLook w:val="01E0" w:firstRow="1" w:lastRow="1" w:firstColumn="1" w:lastColumn="1" w:noHBand="0" w:noVBand="0"/>
        </w:tblPrEx>
        <w:trPr>
          <w:gridAfter w:val="1"/>
          <w:wAfter w:w="283" w:type="dxa"/>
        </w:trPr>
        <w:tc>
          <w:tcPr>
            <w:tcW w:w="10031" w:type="dxa"/>
            <w:gridSpan w:val="4"/>
            <w:shd w:val="clear" w:color="auto" w:fill="F3F3F3"/>
            <w:vAlign w:val="center"/>
          </w:tcPr>
          <w:p w:rsidR="00A03D69" w:rsidRPr="00581D0B" w:rsidRDefault="00A03D69" w:rsidP="00355C10">
            <w:pPr>
              <w:rPr>
                <w:rFonts w:ascii="Arial" w:hAnsi="Arial" w:cs="Arial"/>
                <w:b/>
                <w:lang w:val="en-GB"/>
              </w:rPr>
            </w:pPr>
            <w:r w:rsidRPr="00581D0B">
              <w:rPr>
                <w:rFonts w:ascii="Arial" w:hAnsi="Arial" w:cs="Arial"/>
                <w:b/>
                <w:lang w:val="en-GB"/>
              </w:rPr>
              <w:t xml:space="preserve">Planning approval: </w:t>
            </w:r>
            <w:r w:rsidRPr="00581D0B">
              <w:rPr>
                <w:rFonts w:ascii="Arial" w:hAnsi="Arial" w:cs="Arial"/>
                <w:b/>
                <w:sz w:val="18"/>
                <w:szCs w:val="18"/>
                <w:lang w:val="en-GB"/>
              </w:rPr>
              <w:t>(if applicable)</w:t>
            </w:r>
            <w:r w:rsidR="00355C10" w:rsidRPr="00581D0B">
              <w:rPr>
                <w:rFonts w:ascii="Arial" w:hAnsi="Arial" w:cs="Arial"/>
                <w:b/>
                <w:sz w:val="18"/>
                <w:szCs w:val="18"/>
                <w:lang w:val="en-GB"/>
              </w:rPr>
              <w:tab/>
            </w:r>
            <w:r w:rsidR="00355C10" w:rsidRPr="00581D0B">
              <w:rPr>
                <w:rFonts w:ascii="Arial" w:hAnsi="Arial" w:cs="Arial"/>
                <w:b/>
                <w:sz w:val="18"/>
                <w:szCs w:val="18"/>
                <w:lang w:val="en-GB"/>
              </w:rPr>
              <w:tab/>
            </w:r>
            <w:r w:rsidR="00355C10" w:rsidRPr="00581D0B">
              <w:rPr>
                <w:rFonts w:ascii="Arial" w:hAnsi="Arial" w:cs="Arial"/>
                <w:b/>
                <w:sz w:val="18"/>
                <w:szCs w:val="18"/>
                <w:lang w:val="en-GB"/>
              </w:rPr>
              <w:tab/>
              <w:t xml:space="preserve">   </w:t>
            </w:r>
            <w:r w:rsidR="007855AC" w:rsidRPr="00581D0B">
              <w:rPr>
                <w:rFonts w:ascii="Arial" w:hAnsi="Arial" w:cs="Arial"/>
                <w:b/>
                <w:sz w:val="18"/>
                <w:szCs w:val="18"/>
                <w:lang w:val="en-GB"/>
              </w:rPr>
              <w:t xml:space="preserve">Applicable </w:t>
            </w:r>
            <w:r w:rsidR="007855AC" w:rsidRPr="00581D0B">
              <w:rPr>
                <w:rFonts w:ascii="Arial" w:hAnsi="Arial" w:cs="Arial"/>
                <w:b/>
              </w:rPr>
              <w:fldChar w:fldCharType="begin">
                <w:ffData>
                  <w:name w:val="Check1"/>
                  <w:enabled/>
                  <w:calcOnExit w:val="0"/>
                  <w:checkBox>
                    <w:sizeAuto/>
                    <w:default w:val="0"/>
                  </w:checkBox>
                </w:ffData>
              </w:fldChar>
            </w:r>
            <w:r w:rsidR="007855AC"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007855AC" w:rsidRPr="00581D0B">
              <w:rPr>
                <w:rFonts w:ascii="Arial" w:hAnsi="Arial" w:cs="Arial"/>
                <w:b/>
              </w:rPr>
              <w:fldChar w:fldCharType="end"/>
            </w:r>
            <w:r w:rsidR="007855AC" w:rsidRPr="00581D0B">
              <w:rPr>
                <w:rFonts w:ascii="Arial" w:hAnsi="Arial" w:cs="Arial"/>
                <w:b/>
              </w:rPr>
              <w:t xml:space="preserve">   </w:t>
            </w:r>
            <w:r w:rsidR="007855AC" w:rsidRPr="00581D0B">
              <w:rPr>
                <w:rFonts w:ascii="Arial" w:hAnsi="Arial" w:cs="Arial"/>
                <w:b/>
                <w:color w:val="000000"/>
              </w:rPr>
              <w:t xml:space="preserve">Yes </w:t>
            </w:r>
            <w:r w:rsidR="007855AC" w:rsidRPr="00581D0B">
              <w:rPr>
                <w:rFonts w:ascii="Arial" w:hAnsi="Arial" w:cs="Arial"/>
                <w:b/>
                <w:color w:val="000000"/>
              </w:rPr>
              <w:tab/>
            </w:r>
            <w:r w:rsidR="004E5DC4" w:rsidRPr="00581D0B">
              <w:rPr>
                <w:rFonts w:ascii="Arial" w:hAnsi="Arial" w:cs="Arial"/>
                <w:b/>
                <w:color w:val="000000"/>
              </w:rPr>
              <w:t xml:space="preserve">   </w:t>
            </w:r>
            <w:r w:rsidR="00A75BBB">
              <w:rPr>
                <w:rFonts w:ascii="Arial" w:hAnsi="Arial" w:cs="Arial"/>
                <w:b/>
                <w:color w:val="000000"/>
              </w:rPr>
              <w:t xml:space="preserve">  </w:t>
            </w:r>
            <w:r w:rsidR="004E5DC4" w:rsidRPr="00581D0B">
              <w:rPr>
                <w:rFonts w:ascii="Arial" w:hAnsi="Arial" w:cs="Arial"/>
                <w:b/>
                <w:color w:val="000000"/>
              </w:rPr>
              <w:t xml:space="preserve">  </w:t>
            </w:r>
            <w:r w:rsidR="007855AC" w:rsidRPr="00581D0B">
              <w:rPr>
                <w:rFonts w:ascii="Arial" w:hAnsi="Arial" w:cs="Arial"/>
                <w:b/>
              </w:rPr>
              <w:fldChar w:fldCharType="begin">
                <w:ffData>
                  <w:name w:val="Check2"/>
                  <w:enabled/>
                  <w:calcOnExit w:val="0"/>
                  <w:checkBox>
                    <w:sizeAuto/>
                    <w:default w:val="0"/>
                  </w:checkBox>
                </w:ffData>
              </w:fldChar>
            </w:r>
            <w:r w:rsidR="007855AC"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007855AC" w:rsidRPr="00581D0B">
              <w:rPr>
                <w:rFonts w:ascii="Arial" w:hAnsi="Arial" w:cs="Arial"/>
                <w:b/>
              </w:rPr>
              <w:fldChar w:fldCharType="end"/>
            </w:r>
            <w:r w:rsidR="007855AC" w:rsidRPr="00581D0B">
              <w:rPr>
                <w:rFonts w:ascii="Arial" w:hAnsi="Arial" w:cs="Arial"/>
                <w:b/>
              </w:rPr>
              <w:t xml:space="preserve">   No</w:t>
            </w:r>
          </w:p>
          <w:p w:rsidR="00A03D69" w:rsidRPr="00581D0B" w:rsidRDefault="00A03D69" w:rsidP="00355C10">
            <w:pPr>
              <w:rPr>
                <w:rFonts w:ascii="Arial" w:hAnsi="Arial" w:cs="Arial"/>
                <w:sz w:val="22"/>
                <w:szCs w:val="22"/>
              </w:rPr>
            </w:pPr>
          </w:p>
        </w:tc>
      </w:tr>
      <w:tr w:rsidR="00A03D69" w:rsidRPr="00581D0B" w:rsidTr="006913A5">
        <w:tblPrEx>
          <w:tblLook w:val="01E0" w:firstRow="1" w:lastRow="1" w:firstColumn="1" w:lastColumn="1" w:noHBand="0" w:noVBand="0"/>
        </w:tblPrEx>
        <w:trPr>
          <w:gridAfter w:val="1"/>
          <w:wAfter w:w="283" w:type="dxa"/>
        </w:trPr>
        <w:tc>
          <w:tcPr>
            <w:tcW w:w="4644" w:type="dxa"/>
            <w:shd w:val="clear" w:color="auto" w:fill="F3F3F3"/>
            <w:vAlign w:val="center"/>
          </w:tcPr>
          <w:p w:rsidR="00A03D69" w:rsidRPr="00581D0B" w:rsidRDefault="00A03D69" w:rsidP="00355C10">
            <w:pPr>
              <w:rPr>
                <w:rFonts w:ascii="Arial" w:hAnsi="Arial" w:cs="Arial"/>
                <w:b/>
                <w:lang w:val="en-GB"/>
              </w:rPr>
            </w:pPr>
            <w:r w:rsidRPr="00581D0B">
              <w:rPr>
                <w:rFonts w:ascii="Arial" w:hAnsi="Arial" w:cs="Arial"/>
                <w:b/>
                <w:lang w:val="en-GB"/>
              </w:rPr>
              <w:t>Required</w:t>
            </w:r>
          </w:p>
          <w:p w:rsidR="00355C10" w:rsidRPr="00581D0B" w:rsidRDefault="00355C10" w:rsidP="00355C10">
            <w:pPr>
              <w:rPr>
                <w:rFonts w:ascii="Arial" w:hAnsi="Arial" w:cs="Arial"/>
                <w:b/>
                <w:lang w:val="en-GB"/>
              </w:rPr>
            </w:pPr>
          </w:p>
        </w:tc>
        <w:tc>
          <w:tcPr>
            <w:tcW w:w="5387" w:type="dxa"/>
            <w:gridSpan w:val="3"/>
            <w:shd w:val="clear" w:color="auto" w:fill="auto"/>
            <w:vAlign w:val="center"/>
          </w:tcPr>
          <w:p w:rsidR="00A03D69" w:rsidRPr="00581D0B" w:rsidRDefault="007855AC" w:rsidP="00581D0B">
            <w:pPr>
              <w:jc w:val="center"/>
              <w:rPr>
                <w:rFonts w:ascii="Arial" w:hAnsi="Arial" w:cs="Arial"/>
                <w:sz w:val="22"/>
                <w:szCs w:val="22"/>
              </w:rPr>
            </w:pPr>
            <w:r w:rsidRPr="00581D0B">
              <w:rPr>
                <w:rFonts w:ascii="Arial" w:hAnsi="Arial" w:cs="Arial"/>
                <w:b/>
              </w:rPr>
              <w:fldChar w:fldCharType="begin">
                <w:ffData>
                  <w:name w:val="Check1"/>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w:t>
            </w:r>
            <w:r w:rsidRPr="00581D0B">
              <w:rPr>
                <w:rFonts w:ascii="Arial" w:hAnsi="Arial" w:cs="Arial"/>
                <w:b/>
                <w:color w:val="000000"/>
              </w:rPr>
              <w:t xml:space="preserve">Yes </w:t>
            </w:r>
            <w:r w:rsidRPr="00581D0B">
              <w:rPr>
                <w:rFonts w:ascii="Arial" w:hAnsi="Arial" w:cs="Arial"/>
                <w:b/>
                <w:color w:val="000000"/>
              </w:rPr>
              <w:tab/>
            </w:r>
            <w:r w:rsidRPr="00581D0B">
              <w:rPr>
                <w:rFonts w:ascii="Arial" w:hAnsi="Arial" w:cs="Arial"/>
                <w:b/>
              </w:rPr>
              <w:fldChar w:fldCharType="begin">
                <w:ffData>
                  <w:name w:val="Check2"/>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No</w:t>
            </w:r>
          </w:p>
        </w:tc>
      </w:tr>
      <w:tr w:rsidR="00A03D69" w:rsidRPr="00581D0B" w:rsidTr="006913A5">
        <w:tblPrEx>
          <w:tblLook w:val="01E0" w:firstRow="1" w:lastRow="1" w:firstColumn="1" w:lastColumn="1" w:noHBand="0" w:noVBand="0"/>
        </w:tblPrEx>
        <w:trPr>
          <w:gridAfter w:val="1"/>
          <w:wAfter w:w="283" w:type="dxa"/>
        </w:trPr>
        <w:tc>
          <w:tcPr>
            <w:tcW w:w="4644" w:type="dxa"/>
            <w:shd w:val="clear" w:color="auto" w:fill="F3F3F3"/>
            <w:vAlign w:val="center"/>
          </w:tcPr>
          <w:p w:rsidR="00A03D69" w:rsidRPr="00581D0B" w:rsidRDefault="00A03D69" w:rsidP="00355C10">
            <w:pPr>
              <w:rPr>
                <w:rFonts w:ascii="Arial" w:hAnsi="Arial" w:cs="Arial"/>
                <w:b/>
                <w:lang w:val="en-GB"/>
              </w:rPr>
            </w:pPr>
            <w:r w:rsidRPr="00581D0B">
              <w:rPr>
                <w:rFonts w:ascii="Arial" w:hAnsi="Arial" w:cs="Arial"/>
                <w:b/>
                <w:lang w:val="en-GB"/>
              </w:rPr>
              <w:t>Granted</w:t>
            </w:r>
          </w:p>
          <w:p w:rsidR="00355C10" w:rsidRPr="00581D0B" w:rsidRDefault="00355C10" w:rsidP="00355C10">
            <w:pPr>
              <w:rPr>
                <w:rFonts w:ascii="Arial" w:hAnsi="Arial" w:cs="Arial"/>
                <w:b/>
                <w:lang w:val="en-GB"/>
              </w:rPr>
            </w:pPr>
          </w:p>
        </w:tc>
        <w:tc>
          <w:tcPr>
            <w:tcW w:w="5387" w:type="dxa"/>
            <w:gridSpan w:val="3"/>
            <w:shd w:val="clear" w:color="auto" w:fill="auto"/>
            <w:vAlign w:val="center"/>
          </w:tcPr>
          <w:p w:rsidR="00A03D69" w:rsidRPr="00581D0B" w:rsidRDefault="007855AC" w:rsidP="00581D0B">
            <w:pPr>
              <w:jc w:val="center"/>
              <w:rPr>
                <w:rFonts w:ascii="Arial" w:hAnsi="Arial" w:cs="Arial"/>
                <w:sz w:val="22"/>
                <w:szCs w:val="22"/>
              </w:rPr>
            </w:pPr>
            <w:r w:rsidRPr="00581D0B">
              <w:rPr>
                <w:rFonts w:ascii="Arial" w:hAnsi="Arial" w:cs="Arial"/>
                <w:b/>
              </w:rPr>
              <w:fldChar w:fldCharType="begin">
                <w:ffData>
                  <w:name w:val="Check1"/>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w:t>
            </w:r>
            <w:r w:rsidRPr="00581D0B">
              <w:rPr>
                <w:rFonts w:ascii="Arial" w:hAnsi="Arial" w:cs="Arial"/>
                <w:b/>
                <w:color w:val="000000"/>
              </w:rPr>
              <w:t xml:space="preserve">Yes </w:t>
            </w:r>
            <w:r w:rsidRPr="00581D0B">
              <w:rPr>
                <w:rFonts w:ascii="Arial" w:hAnsi="Arial" w:cs="Arial"/>
                <w:b/>
                <w:color w:val="000000"/>
              </w:rPr>
              <w:tab/>
            </w:r>
            <w:r w:rsidRPr="00581D0B">
              <w:rPr>
                <w:rFonts w:ascii="Arial" w:hAnsi="Arial" w:cs="Arial"/>
                <w:b/>
              </w:rPr>
              <w:fldChar w:fldCharType="begin">
                <w:ffData>
                  <w:name w:val="Check2"/>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No</w:t>
            </w:r>
          </w:p>
        </w:tc>
      </w:tr>
      <w:tr w:rsidR="00A03D69" w:rsidRPr="00581D0B" w:rsidTr="006913A5">
        <w:tblPrEx>
          <w:tblLook w:val="01E0" w:firstRow="1" w:lastRow="1" w:firstColumn="1" w:lastColumn="1" w:noHBand="0" w:noVBand="0"/>
        </w:tblPrEx>
        <w:trPr>
          <w:gridAfter w:val="1"/>
          <w:wAfter w:w="283" w:type="dxa"/>
        </w:trPr>
        <w:tc>
          <w:tcPr>
            <w:tcW w:w="4644" w:type="dxa"/>
            <w:shd w:val="clear" w:color="auto" w:fill="F3F3F3"/>
            <w:vAlign w:val="center"/>
          </w:tcPr>
          <w:p w:rsidR="00A03D69" w:rsidRPr="00581D0B" w:rsidRDefault="00A03D69" w:rsidP="00355C10">
            <w:pPr>
              <w:rPr>
                <w:rFonts w:ascii="Arial" w:hAnsi="Arial" w:cs="Arial"/>
                <w:b/>
                <w:sz w:val="18"/>
                <w:szCs w:val="18"/>
                <w:lang w:val="en-GB"/>
              </w:rPr>
            </w:pPr>
            <w:r w:rsidRPr="00581D0B">
              <w:rPr>
                <w:rFonts w:ascii="Arial" w:hAnsi="Arial" w:cs="Arial"/>
                <w:b/>
                <w:lang w:val="en-GB"/>
              </w:rPr>
              <w:t xml:space="preserve">Land ownership confirmed  </w:t>
            </w:r>
            <w:r w:rsidRPr="00581D0B">
              <w:rPr>
                <w:rFonts w:ascii="Arial" w:hAnsi="Arial" w:cs="Arial"/>
                <w:b/>
                <w:sz w:val="18"/>
                <w:szCs w:val="18"/>
                <w:lang w:val="en-GB"/>
              </w:rPr>
              <w:t>(if applicable)</w:t>
            </w:r>
          </w:p>
          <w:p w:rsidR="00355C10" w:rsidRPr="00581D0B" w:rsidRDefault="00355C10" w:rsidP="00355C10">
            <w:pPr>
              <w:rPr>
                <w:rFonts w:ascii="Arial" w:hAnsi="Arial" w:cs="Arial"/>
                <w:b/>
                <w:lang w:val="en-GB"/>
              </w:rPr>
            </w:pPr>
          </w:p>
        </w:tc>
        <w:tc>
          <w:tcPr>
            <w:tcW w:w="5387" w:type="dxa"/>
            <w:gridSpan w:val="3"/>
            <w:shd w:val="clear" w:color="auto" w:fill="auto"/>
            <w:vAlign w:val="center"/>
          </w:tcPr>
          <w:p w:rsidR="00A03D69" w:rsidRPr="00581D0B" w:rsidRDefault="007855AC" w:rsidP="00581D0B">
            <w:pPr>
              <w:jc w:val="center"/>
              <w:rPr>
                <w:rFonts w:ascii="Arial" w:hAnsi="Arial" w:cs="Arial"/>
                <w:sz w:val="22"/>
                <w:szCs w:val="22"/>
              </w:rPr>
            </w:pPr>
            <w:r w:rsidRPr="00581D0B">
              <w:rPr>
                <w:rFonts w:ascii="Arial" w:hAnsi="Arial" w:cs="Arial"/>
                <w:b/>
              </w:rPr>
              <w:fldChar w:fldCharType="begin">
                <w:ffData>
                  <w:name w:val="Check1"/>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w:t>
            </w:r>
            <w:r w:rsidRPr="00581D0B">
              <w:rPr>
                <w:rFonts w:ascii="Arial" w:hAnsi="Arial" w:cs="Arial"/>
                <w:b/>
                <w:color w:val="000000"/>
              </w:rPr>
              <w:t xml:space="preserve">Yes </w:t>
            </w:r>
            <w:r w:rsidRPr="00581D0B">
              <w:rPr>
                <w:rFonts w:ascii="Arial" w:hAnsi="Arial" w:cs="Arial"/>
                <w:b/>
                <w:color w:val="000000"/>
              </w:rPr>
              <w:tab/>
            </w:r>
            <w:r w:rsidRPr="00581D0B">
              <w:rPr>
                <w:rFonts w:ascii="Arial" w:hAnsi="Arial" w:cs="Arial"/>
                <w:b/>
              </w:rPr>
              <w:fldChar w:fldCharType="begin">
                <w:ffData>
                  <w:name w:val="Check2"/>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No</w:t>
            </w:r>
          </w:p>
        </w:tc>
      </w:tr>
      <w:tr w:rsidR="00A03D69" w:rsidRPr="00581D0B" w:rsidTr="006913A5">
        <w:tblPrEx>
          <w:tblLook w:val="01E0" w:firstRow="1" w:lastRow="1" w:firstColumn="1" w:lastColumn="1" w:noHBand="0" w:noVBand="0"/>
        </w:tblPrEx>
        <w:trPr>
          <w:gridAfter w:val="1"/>
          <w:wAfter w:w="283" w:type="dxa"/>
          <w:trHeight w:val="414"/>
        </w:trPr>
        <w:tc>
          <w:tcPr>
            <w:tcW w:w="4644" w:type="dxa"/>
            <w:shd w:val="clear" w:color="auto" w:fill="F3F3F3"/>
            <w:vAlign w:val="center"/>
          </w:tcPr>
          <w:p w:rsidR="00A03D69" w:rsidRPr="00581D0B" w:rsidRDefault="00A03D69" w:rsidP="00355C10">
            <w:pPr>
              <w:rPr>
                <w:rFonts w:ascii="Arial" w:hAnsi="Arial" w:cs="Arial"/>
                <w:b/>
                <w:sz w:val="18"/>
                <w:szCs w:val="18"/>
                <w:lang w:val="en-GB"/>
              </w:rPr>
            </w:pPr>
            <w:r w:rsidRPr="00581D0B">
              <w:rPr>
                <w:rFonts w:ascii="Arial" w:hAnsi="Arial" w:cs="Arial"/>
                <w:b/>
                <w:lang w:val="en-GB"/>
              </w:rPr>
              <w:t xml:space="preserve">Third party interests resolved </w:t>
            </w:r>
            <w:r w:rsidRPr="00581D0B">
              <w:rPr>
                <w:rFonts w:ascii="Arial" w:hAnsi="Arial" w:cs="Arial"/>
                <w:b/>
                <w:sz w:val="18"/>
                <w:szCs w:val="18"/>
                <w:lang w:val="en-GB"/>
              </w:rPr>
              <w:t>(if applicable)</w:t>
            </w:r>
          </w:p>
          <w:p w:rsidR="00355C10" w:rsidRPr="00581D0B" w:rsidRDefault="00355C10" w:rsidP="00355C10">
            <w:pPr>
              <w:rPr>
                <w:rFonts w:ascii="Arial" w:hAnsi="Arial" w:cs="Arial"/>
                <w:b/>
                <w:lang w:val="en-GB"/>
              </w:rPr>
            </w:pPr>
          </w:p>
        </w:tc>
        <w:tc>
          <w:tcPr>
            <w:tcW w:w="5387" w:type="dxa"/>
            <w:gridSpan w:val="3"/>
            <w:shd w:val="clear" w:color="auto" w:fill="auto"/>
            <w:vAlign w:val="center"/>
          </w:tcPr>
          <w:p w:rsidR="00A03D69" w:rsidRPr="00581D0B" w:rsidRDefault="007855AC" w:rsidP="00581D0B">
            <w:pPr>
              <w:jc w:val="center"/>
              <w:rPr>
                <w:rFonts w:ascii="Arial" w:hAnsi="Arial" w:cs="Arial"/>
                <w:sz w:val="22"/>
                <w:szCs w:val="22"/>
              </w:rPr>
            </w:pPr>
            <w:r w:rsidRPr="00581D0B">
              <w:rPr>
                <w:rFonts w:ascii="Arial" w:hAnsi="Arial" w:cs="Arial"/>
                <w:b/>
              </w:rPr>
              <w:fldChar w:fldCharType="begin">
                <w:ffData>
                  <w:name w:val="Check1"/>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w:t>
            </w:r>
            <w:r w:rsidRPr="00581D0B">
              <w:rPr>
                <w:rFonts w:ascii="Arial" w:hAnsi="Arial" w:cs="Arial"/>
                <w:b/>
                <w:color w:val="000000"/>
              </w:rPr>
              <w:t xml:space="preserve">Yes </w:t>
            </w:r>
            <w:r w:rsidRPr="00581D0B">
              <w:rPr>
                <w:rFonts w:ascii="Arial" w:hAnsi="Arial" w:cs="Arial"/>
                <w:b/>
                <w:color w:val="000000"/>
              </w:rPr>
              <w:tab/>
            </w:r>
            <w:r w:rsidRPr="00581D0B">
              <w:rPr>
                <w:rFonts w:ascii="Arial" w:hAnsi="Arial" w:cs="Arial"/>
                <w:b/>
              </w:rPr>
              <w:fldChar w:fldCharType="begin">
                <w:ffData>
                  <w:name w:val="Check2"/>
                  <w:enabled/>
                  <w:calcOnExit w:val="0"/>
                  <w:checkBox>
                    <w:sizeAuto/>
                    <w:default w:val="0"/>
                  </w:checkBox>
                </w:ffData>
              </w:fldChar>
            </w:r>
            <w:r w:rsidRPr="00581D0B">
              <w:rPr>
                <w:rFonts w:ascii="Arial" w:hAnsi="Arial" w:cs="Arial"/>
                <w:b/>
              </w:rPr>
              <w:instrText xml:space="preserve"> FORMCHECKBOX </w:instrText>
            </w:r>
            <w:r w:rsidR="00095754">
              <w:rPr>
                <w:rFonts w:ascii="Arial" w:hAnsi="Arial" w:cs="Arial"/>
                <w:b/>
              </w:rPr>
            </w:r>
            <w:r w:rsidR="00095754">
              <w:rPr>
                <w:rFonts w:ascii="Arial" w:hAnsi="Arial" w:cs="Arial"/>
                <w:b/>
              </w:rPr>
              <w:fldChar w:fldCharType="separate"/>
            </w:r>
            <w:r w:rsidRPr="00581D0B">
              <w:rPr>
                <w:rFonts w:ascii="Arial" w:hAnsi="Arial" w:cs="Arial"/>
                <w:b/>
              </w:rPr>
              <w:fldChar w:fldCharType="end"/>
            </w:r>
            <w:r w:rsidRPr="00581D0B">
              <w:rPr>
                <w:rFonts w:ascii="Arial" w:hAnsi="Arial" w:cs="Arial"/>
                <w:b/>
              </w:rPr>
              <w:t xml:space="preserve">   No</w:t>
            </w:r>
          </w:p>
        </w:tc>
      </w:tr>
    </w:tbl>
    <w:p w:rsidR="00D55B27" w:rsidRDefault="00D55B27" w:rsidP="007F07DE">
      <w:pPr>
        <w:pStyle w:val="Title"/>
        <w:jc w:val="left"/>
      </w:pPr>
    </w:p>
    <w:sectPr w:rsidR="00D55B27" w:rsidSect="00F066CC">
      <w:footerReference w:type="default" r:id="rId30"/>
      <w:footerReference w:type="first" r:id="rId31"/>
      <w:pgSz w:w="11909" w:h="16834" w:code="9"/>
      <w:pgMar w:top="709" w:right="1440" w:bottom="993" w:left="108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BD" w:rsidRDefault="007F72BD">
      <w:r>
        <w:separator/>
      </w:r>
    </w:p>
  </w:endnote>
  <w:endnote w:type="continuationSeparator" w:id="0">
    <w:p w:rsidR="007F72BD" w:rsidRDefault="007F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BD" w:rsidRPr="003F0258" w:rsidRDefault="007F72BD">
    <w:pPr>
      <w:pStyle w:val="Footer"/>
      <w:rPr>
        <w:noProof/>
        <w:snapToGrid w:val="0"/>
      </w:rPr>
    </w:pPr>
    <w:r w:rsidRPr="00DC0960">
      <w:rPr>
        <w:snapToGrid w:val="0"/>
      </w:rPr>
      <w:t xml:space="preserve">PROCUREMENT FORM 1. Tender </w:t>
    </w:r>
    <w:proofErr w:type="spellStart"/>
    <w:r w:rsidRPr="00DC0960">
      <w:rPr>
        <w:snapToGrid w:val="0"/>
      </w:rPr>
      <w:t>Authorisation</w:t>
    </w:r>
    <w:proofErr w:type="spellEnd"/>
    <w:r w:rsidRPr="00DC0960">
      <w:rPr>
        <w:snapToGrid w:val="0"/>
      </w:rPr>
      <w:t xml:space="preserve"> </w:t>
    </w:r>
    <w:r w:rsidR="00095754">
      <w:rPr>
        <w:snapToGrid w:val="0"/>
      </w:rPr>
      <w:t>January 2024</w:t>
    </w:r>
    <w:r w:rsidRPr="00940DF6">
      <w:rPr>
        <w:noProof/>
        <w:snapToGrid w:val="0"/>
      </w:rPr>
      <w:tab/>
      <w:t xml:space="preserve">- </w:t>
    </w:r>
    <w:r w:rsidRPr="00940DF6">
      <w:rPr>
        <w:noProof/>
        <w:snapToGrid w:val="0"/>
      </w:rPr>
      <w:fldChar w:fldCharType="begin"/>
    </w:r>
    <w:r w:rsidRPr="00940DF6">
      <w:rPr>
        <w:noProof/>
        <w:snapToGrid w:val="0"/>
      </w:rPr>
      <w:instrText xml:space="preserve"> PAGE </w:instrText>
    </w:r>
    <w:r w:rsidRPr="00940DF6">
      <w:rPr>
        <w:noProof/>
        <w:snapToGrid w:val="0"/>
      </w:rPr>
      <w:fldChar w:fldCharType="separate"/>
    </w:r>
    <w:r w:rsidR="00095754">
      <w:rPr>
        <w:noProof/>
        <w:snapToGrid w:val="0"/>
      </w:rPr>
      <w:t>2</w:t>
    </w:r>
    <w:r w:rsidRPr="00940DF6">
      <w:rPr>
        <w:noProof/>
        <w:snapToGrid w:val="0"/>
      </w:rPr>
      <w:fldChar w:fldCharType="end"/>
    </w:r>
    <w:r w:rsidRPr="00940DF6">
      <w:rPr>
        <w:noProof/>
        <w:snapToGrid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BD" w:rsidRPr="00A46F89" w:rsidRDefault="007F72BD">
    <w:pPr>
      <w:pStyle w:val="Footer"/>
      <w:rPr>
        <w:snapToGrid w:val="0"/>
      </w:rPr>
    </w:pPr>
    <w:r w:rsidRPr="00DC0960">
      <w:rPr>
        <w:snapToGrid w:val="0"/>
      </w:rPr>
      <w:t xml:space="preserve">PROCUREMENT FORM 1. </w:t>
    </w:r>
    <w:r>
      <w:rPr>
        <w:snapToGrid w:val="0"/>
      </w:rPr>
      <w:t xml:space="preserve">Tender </w:t>
    </w:r>
    <w:proofErr w:type="spellStart"/>
    <w:r>
      <w:rPr>
        <w:snapToGrid w:val="0"/>
      </w:rPr>
      <w:t>Authorisation</w:t>
    </w:r>
    <w:proofErr w:type="spellEnd"/>
    <w:r>
      <w:rPr>
        <w:snapToGrid w:val="0"/>
      </w:rPr>
      <w:t xml:space="preserve"> </w:t>
    </w:r>
    <w:r w:rsidR="00095754">
      <w:rPr>
        <w:snapToGrid w:val="0"/>
      </w:rPr>
      <w:t>January 2024</w:t>
    </w:r>
    <w:r w:rsidRPr="00940DF6">
      <w:rPr>
        <w:snapToGrid w:val="0"/>
      </w:rPr>
      <w:tab/>
      <w:t xml:space="preserve">- </w:t>
    </w:r>
    <w:r>
      <w:rPr>
        <w:snapToGrid w:val="0"/>
      </w:rPr>
      <w:tab/>
    </w:r>
    <w:r w:rsidRPr="00940DF6">
      <w:rPr>
        <w:snapToGrid w:val="0"/>
      </w:rPr>
      <w:fldChar w:fldCharType="begin"/>
    </w:r>
    <w:r w:rsidRPr="00940DF6">
      <w:rPr>
        <w:snapToGrid w:val="0"/>
      </w:rPr>
      <w:instrText xml:space="preserve"> PAGE </w:instrText>
    </w:r>
    <w:r w:rsidRPr="00940DF6">
      <w:rPr>
        <w:snapToGrid w:val="0"/>
      </w:rPr>
      <w:fldChar w:fldCharType="separate"/>
    </w:r>
    <w:r w:rsidR="00095754">
      <w:rPr>
        <w:noProof/>
        <w:snapToGrid w:val="0"/>
      </w:rPr>
      <w:t>1</w:t>
    </w:r>
    <w:r w:rsidRPr="00940DF6">
      <w:rPr>
        <w:snapToGrid w:val="0"/>
      </w:rPr>
      <w:fldChar w:fldCharType="end"/>
    </w:r>
    <w:r w:rsidRPr="00940DF6">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BD" w:rsidRDefault="007F72BD">
      <w:r>
        <w:separator/>
      </w:r>
    </w:p>
  </w:footnote>
  <w:footnote w:type="continuationSeparator" w:id="0">
    <w:p w:rsidR="007F72BD" w:rsidRDefault="007F72BD">
      <w:r>
        <w:continuationSeparator/>
      </w:r>
    </w:p>
  </w:footnote>
  <w:footnote w:id="1">
    <w:p w:rsidR="007F72BD" w:rsidRPr="000F1931" w:rsidRDefault="007F72BD" w:rsidP="000F1931">
      <w:pPr>
        <w:pStyle w:val="FootnoteText"/>
        <w:rPr>
          <w:sz w:val="16"/>
          <w:szCs w:val="16"/>
          <w:lang w:val="en-US"/>
        </w:rPr>
      </w:pPr>
      <w:r w:rsidRPr="000F1931">
        <w:rPr>
          <w:rStyle w:val="FootnoteReference"/>
          <w:sz w:val="16"/>
          <w:szCs w:val="16"/>
        </w:rPr>
        <w:footnoteRef/>
      </w:r>
      <w:r w:rsidRPr="000F1931">
        <w:rPr>
          <w:sz w:val="16"/>
          <w:szCs w:val="16"/>
        </w:rPr>
        <w:t xml:space="preserve"> </w:t>
      </w:r>
      <w:r w:rsidRPr="000F1931">
        <w:rPr>
          <w:sz w:val="16"/>
          <w:szCs w:val="16"/>
          <w:lang w:val="en-US"/>
        </w:rPr>
        <w:t xml:space="preserve">Subject to Council Standing Orders Health &amp; Social Care contracts can be directed awarded up to </w:t>
      </w:r>
      <w:r w:rsidRPr="000F1931">
        <w:rPr>
          <w:rFonts w:cstheme="minorHAnsi"/>
          <w:sz w:val="16"/>
          <w:szCs w:val="16"/>
          <w:lang w:val="en-US"/>
        </w:rPr>
        <w:t xml:space="preserve">£552,949.99 (excl. of VAT at 20%) </w:t>
      </w:r>
      <w:r w:rsidRPr="000F1931">
        <w:rPr>
          <w:rFonts w:cstheme="minorHAnsi"/>
          <w:sz w:val="16"/>
          <w:szCs w:val="16"/>
        </w:rPr>
        <w:t xml:space="preserve">(incl. of VAT £663,539.99) in terms of Section 12 of the Procurement Reform (Scotland) Act 2014.  </w:t>
      </w:r>
    </w:p>
  </w:footnote>
  <w:footnote w:id="2">
    <w:p w:rsidR="007F72BD" w:rsidRPr="000F1931" w:rsidRDefault="007F72BD" w:rsidP="000F1931">
      <w:pPr>
        <w:pStyle w:val="FootnoteText"/>
        <w:jc w:val="both"/>
        <w:rPr>
          <w:sz w:val="16"/>
          <w:szCs w:val="16"/>
          <w:lang w:val="en-US"/>
        </w:rPr>
      </w:pPr>
      <w:r w:rsidRPr="000F1931">
        <w:rPr>
          <w:rStyle w:val="FootnoteReference"/>
          <w:sz w:val="16"/>
          <w:szCs w:val="16"/>
        </w:rPr>
        <w:footnoteRef/>
      </w:r>
      <w:r w:rsidRPr="000F1931">
        <w:rPr>
          <w:sz w:val="16"/>
          <w:szCs w:val="16"/>
        </w:rPr>
        <w:t xml:space="preserve"> </w:t>
      </w:r>
      <w:r w:rsidRPr="000F1931">
        <w:rPr>
          <w:sz w:val="16"/>
          <w:szCs w:val="16"/>
          <w:lang w:val="en-US"/>
        </w:rPr>
        <w:t>From 01/01/2022 VAT must be included when calculating the estimated contract value to decide whether or not the GPA thresholds are met or exceeded. Values provided</w:t>
      </w:r>
      <w:r>
        <w:rPr>
          <w:sz w:val="16"/>
          <w:szCs w:val="16"/>
          <w:lang w:val="en-US"/>
        </w:rPr>
        <w:t xml:space="preserve"> will be updated from 01/01/2026</w:t>
      </w:r>
    </w:p>
  </w:footnote>
  <w:footnote w:id="3">
    <w:p w:rsidR="007F72BD" w:rsidRPr="000F1931" w:rsidRDefault="007F72BD" w:rsidP="000F1931">
      <w:pPr>
        <w:pStyle w:val="FootnoteText"/>
        <w:jc w:val="both"/>
        <w:rPr>
          <w:sz w:val="16"/>
          <w:szCs w:val="16"/>
          <w:lang w:val="en-US"/>
        </w:rPr>
      </w:pPr>
      <w:r w:rsidRPr="000F1931">
        <w:rPr>
          <w:rStyle w:val="EndnoteReference"/>
          <w:sz w:val="16"/>
          <w:szCs w:val="16"/>
        </w:rPr>
        <w:footnoteRef/>
      </w:r>
      <w:r w:rsidRPr="000F1931">
        <w:rPr>
          <w:sz w:val="16"/>
          <w:szCs w:val="16"/>
        </w:rPr>
        <w:t xml:space="preserve"> </w:t>
      </w:r>
      <w:r w:rsidRPr="000F1931">
        <w:rPr>
          <w:sz w:val="16"/>
          <w:szCs w:val="16"/>
          <w:lang w:val="en-US"/>
        </w:rPr>
        <w:t>Regulated in terms of the Procurement Reform (Scotland) Act 2014 and the Procurement (Scotland) Regulations 2016</w:t>
      </w:r>
    </w:p>
  </w:footnote>
  <w:footnote w:id="4">
    <w:p w:rsidR="007F72BD" w:rsidRPr="000F1931" w:rsidRDefault="007F72BD" w:rsidP="000F1931">
      <w:pPr>
        <w:pStyle w:val="FootnoteText"/>
        <w:rPr>
          <w:sz w:val="16"/>
          <w:szCs w:val="16"/>
          <w:lang w:val="en-US"/>
        </w:rPr>
      </w:pPr>
      <w:r w:rsidRPr="000F1931">
        <w:rPr>
          <w:rStyle w:val="FootnoteReference"/>
          <w:sz w:val="16"/>
          <w:szCs w:val="16"/>
        </w:rPr>
        <w:footnoteRef/>
      </w:r>
      <w:r w:rsidRPr="000F1931">
        <w:rPr>
          <w:sz w:val="16"/>
          <w:szCs w:val="16"/>
        </w:rPr>
        <w:t xml:space="preserve"> Follows </w:t>
      </w:r>
      <w:r w:rsidRPr="000F1931">
        <w:rPr>
          <w:rFonts w:ascii="Arial" w:hAnsi="Arial" w:cs="Arial"/>
          <w:sz w:val="16"/>
          <w:szCs w:val="16"/>
        </w:rPr>
        <w:t>internal decision by Clackmannanshire Council to treat works as a Regulated Procurement from £50,000</w:t>
      </w:r>
    </w:p>
  </w:footnote>
  <w:footnote w:id="5">
    <w:p w:rsidR="007F72BD" w:rsidRPr="00ED0034" w:rsidRDefault="007F72BD" w:rsidP="000F1931">
      <w:pPr>
        <w:pStyle w:val="FootnoteText"/>
        <w:rPr>
          <w:sz w:val="20"/>
          <w:szCs w:val="20"/>
          <w:lang w:val="en-US"/>
        </w:rPr>
      </w:pPr>
      <w:r w:rsidRPr="000F1931">
        <w:rPr>
          <w:rStyle w:val="FootnoteReference"/>
          <w:sz w:val="16"/>
          <w:szCs w:val="16"/>
        </w:rPr>
        <w:footnoteRef/>
      </w:r>
      <w:r w:rsidRPr="000F1931">
        <w:rPr>
          <w:sz w:val="16"/>
          <w:szCs w:val="16"/>
        </w:rPr>
        <w:t xml:space="preserve"> </w:t>
      </w:r>
      <w:r w:rsidRPr="000F1931">
        <w:rPr>
          <w:sz w:val="16"/>
          <w:szCs w:val="16"/>
          <w:lang w:val="en-US"/>
        </w:rPr>
        <w:t>See Footnote 1. Health and Social Care Contracts are those with the</w:t>
      </w:r>
      <w:r w:rsidRPr="000F1931">
        <w:rPr>
          <w:rFonts w:cstheme="minorHAnsi"/>
          <w:sz w:val="16"/>
          <w:szCs w:val="16"/>
        </w:rPr>
        <w:t xml:space="preserve"> following CPV codes - </w:t>
      </w:r>
      <w:r w:rsidRPr="000F1931">
        <w:rPr>
          <w:rFonts w:cstheme="minorHAnsi"/>
          <w:sz w:val="16"/>
          <w:szCs w:val="16"/>
          <w:lang w:val="en-US"/>
        </w:rPr>
        <w:t>75200000-8; 75231200-6; 75231240-8; 79611000-0; 79622000-0 (Supply services of domestic help personnel); 79624000-4 (Supply services of nursing personnel) and 79625000-1 (Supply services of medical personnel) from 85000000-9 to 85323000-9; 98133100-5; 98133000-4; 98200000-5; 98500000-8 (Private households with employed persons) and 98513000-2 to 98514000-9 (Manpower services for households, Agency staff services for households, Clerical staff services for households, Temporary staff for households, Home-help services and Domestic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08"/>
      <w:lvlJc w:val="left"/>
      <w:pPr>
        <w:ind w:left="2868" w:hanging="708"/>
      </w:pPr>
    </w:lvl>
    <w:lvl w:ilvl="4">
      <w:start w:val="1"/>
      <w:numFmt w:val="decimal"/>
      <w:lvlText w:val="%1.%2.%3%4.%5."/>
      <w:legacy w:legacy="1" w:legacySpace="0" w:legacyIndent="708"/>
      <w:lvlJc w:val="left"/>
      <w:pPr>
        <w:ind w:left="3576" w:hanging="708"/>
      </w:pPr>
    </w:lvl>
    <w:lvl w:ilvl="5">
      <w:start w:val="1"/>
      <w:numFmt w:val="decimal"/>
      <w:lvlText w:val="%1.%2.%3%4.%5.%6."/>
      <w:legacy w:legacy="1" w:legacySpace="0" w:legacyIndent="708"/>
      <w:lvlJc w:val="left"/>
      <w:pPr>
        <w:ind w:left="4284" w:hanging="708"/>
      </w:pPr>
    </w:lvl>
    <w:lvl w:ilvl="6">
      <w:start w:val="1"/>
      <w:numFmt w:val="decimal"/>
      <w:lvlText w:val="%1.%2.%3%4.%5.%6.%7."/>
      <w:legacy w:legacy="1" w:legacySpace="0" w:legacyIndent="708"/>
      <w:lvlJc w:val="left"/>
      <w:pPr>
        <w:ind w:left="4992" w:hanging="708"/>
      </w:pPr>
    </w:lvl>
    <w:lvl w:ilvl="7">
      <w:start w:val="1"/>
      <w:numFmt w:val="decimal"/>
      <w:lvlText w:val="%1.%2.%3%4.%5.%6.%7.%8."/>
      <w:legacy w:legacy="1" w:legacySpace="0" w:legacyIndent="708"/>
      <w:lvlJc w:val="left"/>
      <w:pPr>
        <w:ind w:left="5700" w:hanging="708"/>
      </w:pPr>
    </w:lvl>
    <w:lvl w:ilvl="8">
      <w:start w:val="1"/>
      <w:numFmt w:val="decimal"/>
      <w:lvlText w:val="%1.%2.%3%4.%5.%6.%7.%8.%9."/>
      <w:legacy w:legacy="1" w:legacySpace="0" w:legacyIndent="708"/>
      <w:lvlJc w:val="left"/>
      <w:pPr>
        <w:ind w:left="6408" w:hanging="708"/>
      </w:pPr>
    </w:lvl>
  </w:abstractNum>
  <w:abstractNum w:abstractNumId="1">
    <w:nsid w:val="01E1425E"/>
    <w:multiLevelType w:val="hybridMultilevel"/>
    <w:tmpl w:val="A0265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F76626"/>
    <w:multiLevelType w:val="multilevel"/>
    <w:tmpl w:val="17AA34B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AF6119"/>
    <w:multiLevelType w:val="singleLevel"/>
    <w:tmpl w:val="67523576"/>
    <w:lvl w:ilvl="0">
      <w:start w:val="2"/>
      <w:numFmt w:val="bullet"/>
      <w:pStyle w:val="Heading9"/>
      <w:lvlText w:val=""/>
      <w:lvlJc w:val="left"/>
      <w:pPr>
        <w:tabs>
          <w:tab w:val="num" w:pos="360"/>
        </w:tabs>
        <w:ind w:left="360" w:hanging="360"/>
      </w:pPr>
      <w:rPr>
        <w:rFonts w:ascii="Symbol" w:hAnsi="Symbol" w:hint="default"/>
      </w:rPr>
    </w:lvl>
  </w:abstractNum>
  <w:abstractNum w:abstractNumId="4">
    <w:nsid w:val="08ED26CF"/>
    <w:multiLevelType w:val="hybridMultilevel"/>
    <w:tmpl w:val="2CB0A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2946B0"/>
    <w:multiLevelType w:val="singleLevel"/>
    <w:tmpl w:val="67523576"/>
    <w:lvl w:ilvl="0">
      <w:start w:val="1"/>
      <w:numFmt w:val="bullet"/>
      <w:lvlText w:val=""/>
      <w:lvlJc w:val="left"/>
      <w:pPr>
        <w:tabs>
          <w:tab w:val="num" w:pos="360"/>
        </w:tabs>
        <w:ind w:left="360" w:hanging="360"/>
      </w:pPr>
      <w:rPr>
        <w:rFonts w:ascii="Symbol" w:hAnsi="Symbol" w:hint="default"/>
      </w:rPr>
    </w:lvl>
  </w:abstractNum>
  <w:abstractNum w:abstractNumId="6">
    <w:nsid w:val="10A82F90"/>
    <w:multiLevelType w:val="multilevel"/>
    <w:tmpl w:val="CFFED656"/>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nsid w:val="1D475D79"/>
    <w:multiLevelType w:val="multilevel"/>
    <w:tmpl w:val="4CD01FB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8B78BA"/>
    <w:multiLevelType w:val="hybridMultilevel"/>
    <w:tmpl w:val="87D8D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6D229B"/>
    <w:multiLevelType w:val="singleLevel"/>
    <w:tmpl w:val="67523576"/>
    <w:lvl w:ilvl="0">
      <w:start w:val="1"/>
      <w:numFmt w:val="bullet"/>
      <w:lvlText w:val=""/>
      <w:lvlJc w:val="left"/>
      <w:pPr>
        <w:tabs>
          <w:tab w:val="num" w:pos="360"/>
        </w:tabs>
        <w:ind w:left="360" w:hanging="360"/>
      </w:pPr>
      <w:rPr>
        <w:rFonts w:ascii="Symbol" w:hAnsi="Symbol" w:hint="default"/>
      </w:rPr>
    </w:lvl>
  </w:abstractNum>
  <w:abstractNum w:abstractNumId="10">
    <w:nsid w:val="2C3523EE"/>
    <w:multiLevelType w:val="multilevel"/>
    <w:tmpl w:val="52145EEC"/>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63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1">
    <w:nsid w:val="32C202D9"/>
    <w:multiLevelType w:val="hybridMultilevel"/>
    <w:tmpl w:val="DCF07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7F0E2C"/>
    <w:multiLevelType w:val="singleLevel"/>
    <w:tmpl w:val="67523576"/>
    <w:lvl w:ilvl="0">
      <w:start w:val="2"/>
      <w:numFmt w:val="bullet"/>
      <w:lvlText w:val=""/>
      <w:lvlJc w:val="left"/>
      <w:pPr>
        <w:tabs>
          <w:tab w:val="num" w:pos="360"/>
        </w:tabs>
        <w:ind w:left="360" w:hanging="360"/>
      </w:pPr>
      <w:rPr>
        <w:rFonts w:ascii="Symbol" w:hAnsi="Symbol" w:hint="default"/>
      </w:rPr>
    </w:lvl>
  </w:abstractNum>
  <w:abstractNum w:abstractNumId="13">
    <w:nsid w:val="3E836EF7"/>
    <w:multiLevelType w:val="multilevel"/>
    <w:tmpl w:val="8822028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4407D5"/>
    <w:multiLevelType w:val="hybridMultilevel"/>
    <w:tmpl w:val="EA069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420C12"/>
    <w:multiLevelType w:val="singleLevel"/>
    <w:tmpl w:val="0809000F"/>
    <w:lvl w:ilvl="0">
      <w:start w:val="1"/>
      <w:numFmt w:val="decimal"/>
      <w:lvlText w:val="%1."/>
      <w:lvlJc w:val="left"/>
      <w:pPr>
        <w:tabs>
          <w:tab w:val="num" w:pos="360"/>
        </w:tabs>
        <w:ind w:left="360" w:hanging="360"/>
      </w:pPr>
    </w:lvl>
  </w:abstractNum>
  <w:abstractNum w:abstractNumId="16">
    <w:nsid w:val="44110EEE"/>
    <w:multiLevelType w:val="singleLevel"/>
    <w:tmpl w:val="67523576"/>
    <w:lvl w:ilvl="0">
      <w:start w:val="2"/>
      <w:numFmt w:val="bullet"/>
      <w:lvlText w:val=""/>
      <w:lvlJc w:val="left"/>
      <w:pPr>
        <w:tabs>
          <w:tab w:val="num" w:pos="360"/>
        </w:tabs>
        <w:ind w:left="360" w:hanging="360"/>
      </w:pPr>
      <w:rPr>
        <w:rFonts w:ascii="Symbol" w:hAnsi="Symbol" w:hint="default"/>
      </w:rPr>
    </w:lvl>
  </w:abstractNum>
  <w:abstractNum w:abstractNumId="17">
    <w:nsid w:val="4AF147E4"/>
    <w:multiLevelType w:val="singleLevel"/>
    <w:tmpl w:val="67523576"/>
    <w:lvl w:ilvl="0">
      <w:start w:val="3"/>
      <w:numFmt w:val="bullet"/>
      <w:lvlText w:val=""/>
      <w:lvlJc w:val="left"/>
      <w:pPr>
        <w:tabs>
          <w:tab w:val="num" w:pos="360"/>
        </w:tabs>
        <w:ind w:left="360" w:hanging="360"/>
      </w:pPr>
      <w:rPr>
        <w:rFonts w:ascii="Symbol" w:hAnsi="Symbol" w:hint="default"/>
      </w:rPr>
    </w:lvl>
  </w:abstractNum>
  <w:abstractNum w:abstractNumId="18">
    <w:nsid w:val="4B571802"/>
    <w:multiLevelType w:val="hybridMultilevel"/>
    <w:tmpl w:val="896CA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6374617"/>
    <w:multiLevelType w:val="singleLevel"/>
    <w:tmpl w:val="3168B40C"/>
    <w:lvl w:ilvl="0">
      <w:start w:val="2"/>
      <w:numFmt w:val="decimal"/>
      <w:lvlText w:val="%1."/>
      <w:lvlJc w:val="left"/>
      <w:pPr>
        <w:tabs>
          <w:tab w:val="num" w:pos="3855"/>
        </w:tabs>
        <w:ind w:left="3855" w:hanging="3855"/>
      </w:pPr>
      <w:rPr>
        <w:rFonts w:hint="default"/>
      </w:rPr>
    </w:lvl>
  </w:abstractNum>
  <w:abstractNum w:abstractNumId="20">
    <w:nsid w:val="60AB4DBD"/>
    <w:multiLevelType w:val="multilevel"/>
    <w:tmpl w:val="3CF056DE"/>
    <w:lvl w:ilvl="0">
      <w:start w:val="1"/>
      <w:numFmt w:val="decimal"/>
      <w:lvlText w:val="%1"/>
      <w:lvlJc w:val="left"/>
      <w:pPr>
        <w:tabs>
          <w:tab w:val="num" w:pos="810"/>
        </w:tabs>
        <w:ind w:left="810" w:hanging="810"/>
      </w:pPr>
      <w:rPr>
        <w:rFonts w:hint="default"/>
      </w:rPr>
    </w:lvl>
    <w:lvl w:ilvl="1">
      <w:start w:val="4"/>
      <w:numFmt w:val="decimal"/>
      <w:lvlText w:val="%1.%2"/>
      <w:lvlJc w:val="left"/>
      <w:pPr>
        <w:tabs>
          <w:tab w:val="num" w:pos="1080"/>
        </w:tabs>
        <w:ind w:left="1080" w:hanging="810"/>
      </w:pPr>
      <w:rPr>
        <w:rFonts w:hint="default"/>
      </w:rPr>
    </w:lvl>
    <w:lvl w:ilvl="2">
      <w:start w:val="1"/>
      <w:numFmt w:val="decimal"/>
      <w:lvlText w:val="%1.%2.%3"/>
      <w:lvlJc w:val="left"/>
      <w:pPr>
        <w:tabs>
          <w:tab w:val="num" w:pos="1350"/>
        </w:tabs>
        <w:ind w:left="1350" w:hanging="810"/>
      </w:pPr>
      <w:rPr>
        <w:rFonts w:hint="default"/>
      </w:rPr>
    </w:lvl>
    <w:lvl w:ilvl="3">
      <w:start w:val="1"/>
      <w:numFmt w:val="decimal"/>
      <w:lvlText w:val="%1.%2.%3.%4"/>
      <w:lvlJc w:val="left"/>
      <w:pPr>
        <w:tabs>
          <w:tab w:val="num" w:pos="1620"/>
        </w:tabs>
        <w:ind w:left="1620" w:hanging="81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649F7FDE"/>
    <w:multiLevelType w:val="singleLevel"/>
    <w:tmpl w:val="67523576"/>
    <w:lvl w:ilvl="0">
      <w:start w:val="3"/>
      <w:numFmt w:val="bullet"/>
      <w:lvlText w:val=""/>
      <w:lvlJc w:val="left"/>
      <w:pPr>
        <w:tabs>
          <w:tab w:val="num" w:pos="360"/>
        </w:tabs>
        <w:ind w:left="360" w:hanging="360"/>
      </w:pPr>
      <w:rPr>
        <w:rFonts w:ascii="Symbol" w:hAnsi="Symbol" w:hint="default"/>
      </w:rPr>
    </w:lvl>
  </w:abstractNum>
  <w:abstractNum w:abstractNumId="22">
    <w:nsid w:val="650D7CAE"/>
    <w:multiLevelType w:val="singleLevel"/>
    <w:tmpl w:val="67523576"/>
    <w:lvl w:ilvl="0">
      <w:start w:val="1"/>
      <w:numFmt w:val="bullet"/>
      <w:lvlText w:val=""/>
      <w:lvlJc w:val="left"/>
      <w:pPr>
        <w:tabs>
          <w:tab w:val="num" w:pos="360"/>
        </w:tabs>
        <w:ind w:left="360" w:hanging="360"/>
      </w:pPr>
      <w:rPr>
        <w:rFonts w:ascii="Symbol" w:hAnsi="Symbol" w:hint="default"/>
      </w:rPr>
    </w:lvl>
  </w:abstractNum>
  <w:abstractNum w:abstractNumId="23">
    <w:nsid w:val="6D367AD3"/>
    <w:multiLevelType w:val="multilevel"/>
    <w:tmpl w:val="70782F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367C5E"/>
    <w:multiLevelType w:val="singleLevel"/>
    <w:tmpl w:val="67523576"/>
    <w:lvl w:ilvl="0">
      <w:start w:val="1"/>
      <w:numFmt w:val="bullet"/>
      <w:lvlText w:val=""/>
      <w:lvlJc w:val="left"/>
      <w:pPr>
        <w:tabs>
          <w:tab w:val="num" w:pos="360"/>
        </w:tabs>
        <w:ind w:left="360" w:hanging="360"/>
      </w:pPr>
      <w:rPr>
        <w:rFonts w:ascii="Symbol" w:hAnsi="Symbol" w:hint="default"/>
      </w:rPr>
    </w:lvl>
  </w:abstractNum>
  <w:abstractNum w:abstractNumId="25">
    <w:nsid w:val="74EC4F70"/>
    <w:multiLevelType w:val="singleLevel"/>
    <w:tmpl w:val="67523576"/>
    <w:lvl w:ilvl="0">
      <w:start w:val="2"/>
      <w:numFmt w:val="bullet"/>
      <w:lvlText w:val=""/>
      <w:lvlJc w:val="left"/>
      <w:pPr>
        <w:tabs>
          <w:tab w:val="num" w:pos="360"/>
        </w:tabs>
        <w:ind w:left="360" w:hanging="360"/>
      </w:pPr>
      <w:rPr>
        <w:rFonts w:ascii="Symbol" w:hAnsi="Symbol" w:hint="default"/>
      </w:rPr>
    </w:lvl>
  </w:abstractNum>
  <w:abstractNum w:abstractNumId="26">
    <w:nsid w:val="7A2E78F0"/>
    <w:multiLevelType w:val="hybridMultilevel"/>
    <w:tmpl w:val="D5C47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C3A0E3D"/>
    <w:multiLevelType w:val="hybridMultilevel"/>
    <w:tmpl w:val="EE78F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D3D53BE"/>
    <w:multiLevelType w:val="multilevel"/>
    <w:tmpl w:val="9450312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63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3"/>
  </w:num>
  <w:num w:numId="2">
    <w:abstractNumId w:val="16"/>
  </w:num>
  <w:num w:numId="3">
    <w:abstractNumId w:val="25"/>
  </w:num>
  <w:num w:numId="4">
    <w:abstractNumId w:val="12"/>
  </w:num>
  <w:num w:numId="5">
    <w:abstractNumId w:val="0"/>
  </w:num>
  <w:num w:numId="6">
    <w:abstractNumId w:val="10"/>
  </w:num>
  <w:num w:numId="7">
    <w:abstractNumId w:val="28"/>
  </w:num>
  <w:num w:numId="8">
    <w:abstractNumId w:val="24"/>
  </w:num>
  <w:num w:numId="9">
    <w:abstractNumId w:val="22"/>
  </w:num>
  <w:num w:numId="10">
    <w:abstractNumId w:val="9"/>
  </w:num>
  <w:num w:numId="11">
    <w:abstractNumId w:val="13"/>
  </w:num>
  <w:num w:numId="12">
    <w:abstractNumId w:val="5"/>
  </w:num>
  <w:num w:numId="13">
    <w:abstractNumId w:val="19"/>
  </w:num>
  <w:num w:numId="14">
    <w:abstractNumId w:val="7"/>
  </w:num>
  <w:num w:numId="15">
    <w:abstractNumId w:val="23"/>
  </w:num>
  <w:num w:numId="16">
    <w:abstractNumId w:val="2"/>
  </w:num>
  <w:num w:numId="17">
    <w:abstractNumId w:val="6"/>
  </w:num>
  <w:num w:numId="18">
    <w:abstractNumId w:val="20"/>
  </w:num>
  <w:num w:numId="19">
    <w:abstractNumId w:val="21"/>
  </w:num>
  <w:num w:numId="20">
    <w:abstractNumId w:val="17"/>
  </w:num>
  <w:num w:numId="21">
    <w:abstractNumId w:val="15"/>
  </w:num>
  <w:num w:numId="22">
    <w:abstractNumId w:val="14"/>
  </w:num>
  <w:num w:numId="23">
    <w:abstractNumId w:val="18"/>
  </w:num>
  <w:num w:numId="24">
    <w:abstractNumId w:val="4"/>
  </w:num>
  <w:num w:numId="25">
    <w:abstractNumId w:val="26"/>
  </w:num>
  <w:num w:numId="26">
    <w:abstractNumId w:val="1"/>
  </w:num>
  <w:num w:numId="27">
    <w:abstractNumId w:val="27"/>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85"/>
    <w:rsid w:val="000138D4"/>
    <w:rsid w:val="00014D3C"/>
    <w:rsid w:val="00016239"/>
    <w:rsid w:val="00024BF9"/>
    <w:rsid w:val="0003514C"/>
    <w:rsid w:val="0005025E"/>
    <w:rsid w:val="00076112"/>
    <w:rsid w:val="00093E5C"/>
    <w:rsid w:val="00095754"/>
    <w:rsid w:val="000B4287"/>
    <w:rsid w:val="000C3681"/>
    <w:rsid w:val="000C3F18"/>
    <w:rsid w:val="000C7043"/>
    <w:rsid w:val="000D5CDF"/>
    <w:rsid w:val="000D6128"/>
    <w:rsid w:val="000E62B7"/>
    <w:rsid w:val="000F1931"/>
    <w:rsid w:val="000F3A74"/>
    <w:rsid w:val="00112918"/>
    <w:rsid w:val="00114647"/>
    <w:rsid w:val="00114FC5"/>
    <w:rsid w:val="00116F06"/>
    <w:rsid w:val="001176EB"/>
    <w:rsid w:val="00134274"/>
    <w:rsid w:val="001350DF"/>
    <w:rsid w:val="00136484"/>
    <w:rsid w:val="001428F4"/>
    <w:rsid w:val="00145F6C"/>
    <w:rsid w:val="001523C1"/>
    <w:rsid w:val="00174652"/>
    <w:rsid w:val="00184764"/>
    <w:rsid w:val="0018490C"/>
    <w:rsid w:val="00186F34"/>
    <w:rsid w:val="00194853"/>
    <w:rsid w:val="00196C54"/>
    <w:rsid w:val="001A4FCE"/>
    <w:rsid w:val="001C3E12"/>
    <w:rsid w:val="001D26C6"/>
    <w:rsid w:val="001D4D5A"/>
    <w:rsid w:val="001E5012"/>
    <w:rsid w:val="001F0AA3"/>
    <w:rsid w:val="001F1BEF"/>
    <w:rsid w:val="002060BB"/>
    <w:rsid w:val="00207426"/>
    <w:rsid w:val="00216F19"/>
    <w:rsid w:val="00222200"/>
    <w:rsid w:val="0023098E"/>
    <w:rsid w:val="00241D8B"/>
    <w:rsid w:val="0025750B"/>
    <w:rsid w:val="0026025F"/>
    <w:rsid w:val="0026569E"/>
    <w:rsid w:val="00282F82"/>
    <w:rsid w:val="00284DE0"/>
    <w:rsid w:val="0029419F"/>
    <w:rsid w:val="002A3BE2"/>
    <w:rsid w:val="002A6E57"/>
    <w:rsid w:val="002B214B"/>
    <w:rsid w:val="002B7902"/>
    <w:rsid w:val="002C2EF8"/>
    <w:rsid w:val="002E04B5"/>
    <w:rsid w:val="002E2BEE"/>
    <w:rsid w:val="002F0B67"/>
    <w:rsid w:val="002F21F6"/>
    <w:rsid w:val="002F35D1"/>
    <w:rsid w:val="002F4873"/>
    <w:rsid w:val="002F60C4"/>
    <w:rsid w:val="002F7E37"/>
    <w:rsid w:val="00303063"/>
    <w:rsid w:val="00311B1E"/>
    <w:rsid w:val="0031645C"/>
    <w:rsid w:val="003222DC"/>
    <w:rsid w:val="003229FD"/>
    <w:rsid w:val="0032555E"/>
    <w:rsid w:val="00334B15"/>
    <w:rsid w:val="003403DD"/>
    <w:rsid w:val="00340B70"/>
    <w:rsid w:val="00343D00"/>
    <w:rsid w:val="00345E41"/>
    <w:rsid w:val="00354A23"/>
    <w:rsid w:val="00355C10"/>
    <w:rsid w:val="00361A9E"/>
    <w:rsid w:val="00363477"/>
    <w:rsid w:val="00373598"/>
    <w:rsid w:val="00377E57"/>
    <w:rsid w:val="0039493D"/>
    <w:rsid w:val="00394D9C"/>
    <w:rsid w:val="003A59D8"/>
    <w:rsid w:val="003A6F18"/>
    <w:rsid w:val="003B600B"/>
    <w:rsid w:val="003C1FAF"/>
    <w:rsid w:val="003C6078"/>
    <w:rsid w:val="003C7A5D"/>
    <w:rsid w:val="003E01D5"/>
    <w:rsid w:val="003E564C"/>
    <w:rsid w:val="003E6EC2"/>
    <w:rsid w:val="003F0258"/>
    <w:rsid w:val="003F1110"/>
    <w:rsid w:val="00400406"/>
    <w:rsid w:val="004122B9"/>
    <w:rsid w:val="0042159E"/>
    <w:rsid w:val="00432485"/>
    <w:rsid w:val="00433936"/>
    <w:rsid w:val="00435D50"/>
    <w:rsid w:val="00441992"/>
    <w:rsid w:val="0045103C"/>
    <w:rsid w:val="0045146C"/>
    <w:rsid w:val="00452E9C"/>
    <w:rsid w:val="00453B5D"/>
    <w:rsid w:val="004547CF"/>
    <w:rsid w:val="00460002"/>
    <w:rsid w:val="00470B51"/>
    <w:rsid w:val="00471685"/>
    <w:rsid w:val="00473D8B"/>
    <w:rsid w:val="00481328"/>
    <w:rsid w:val="00481451"/>
    <w:rsid w:val="0048508D"/>
    <w:rsid w:val="00485F4A"/>
    <w:rsid w:val="00486481"/>
    <w:rsid w:val="004B0E24"/>
    <w:rsid w:val="004C020C"/>
    <w:rsid w:val="004C1B3D"/>
    <w:rsid w:val="004C760F"/>
    <w:rsid w:val="004D255C"/>
    <w:rsid w:val="004E5DC4"/>
    <w:rsid w:val="004E6532"/>
    <w:rsid w:val="004F4345"/>
    <w:rsid w:val="004F6FF4"/>
    <w:rsid w:val="004F7BFB"/>
    <w:rsid w:val="00500C52"/>
    <w:rsid w:val="00506D23"/>
    <w:rsid w:val="00515B62"/>
    <w:rsid w:val="005233C8"/>
    <w:rsid w:val="00523537"/>
    <w:rsid w:val="00552BA7"/>
    <w:rsid w:val="00553C4D"/>
    <w:rsid w:val="00554FCA"/>
    <w:rsid w:val="00557CD9"/>
    <w:rsid w:val="005658DF"/>
    <w:rsid w:val="00581C4A"/>
    <w:rsid w:val="00581D0B"/>
    <w:rsid w:val="00593688"/>
    <w:rsid w:val="00593A4F"/>
    <w:rsid w:val="005B0095"/>
    <w:rsid w:val="005B2590"/>
    <w:rsid w:val="005C25E0"/>
    <w:rsid w:val="005C2801"/>
    <w:rsid w:val="005D1308"/>
    <w:rsid w:val="005E11CB"/>
    <w:rsid w:val="005E724C"/>
    <w:rsid w:val="005F2A29"/>
    <w:rsid w:val="005F447D"/>
    <w:rsid w:val="005F773C"/>
    <w:rsid w:val="00602EE9"/>
    <w:rsid w:val="006049DC"/>
    <w:rsid w:val="00613195"/>
    <w:rsid w:val="00614581"/>
    <w:rsid w:val="00622542"/>
    <w:rsid w:val="006271B9"/>
    <w:rsid w:val="006325DB"/>
    <w:rsid w:val="00673758"/>
    <w:rsid w:val="00682558"/>
    <w:rsid w:val="00685135"/>
    <w:rsid w:val="006913A5"/>
    <w:rsid w:val="006A04CA"/>
    <w:rsid w:val="006A2188"/>
    <w:rsid w:val="006B466C"/>
    <w:rsid w:val="006C197E"/>
    <w:rsid w:val="006D01E7"/>
    <w:rsid w:val="006E5CA1"/>
    <w:rsid w:val="007248A5"/>
    <w:rsid w:val="00725B70"/>
    <w:rsid w:val="00733879"/>
    <w:rsid w:val="00750662"/>
    <w:rsid w:val="00751AD3"/>
    <w:rsid w:val="0076413E"/>
    <w:rsid w:val="0076720E"/>
    <w:rsid w:val="00773558"/>
    <w:rsid w:val="00776895"/>
    <w:rsid w:val="00777AC7"/>
    <w:rsid w:val="007855AC"/>
    <w:rsid w:val="007A0D20"/>
    <w:rsid w:val="007A697E"/>
    <w:rsid w:val="007B173C"/>
    <w:rsid w:val="007C2CCC"/>
    <w:rsid w:val="007E29AC"/>
    <w:rsid w:val="007E6852"/>
    <w:rsid w:val="007E77FB"/>
    <w:rsid w:val="007F07DE"/>
    <w:rsid w:val="007F11EC"/>
    <w:rsid w:val="007F301B"/>
    <w:rsid w:val="007F3050"/>
    <w:rsid w:val="007F72BD"/>
    <w:rsid w:val="00803885"/>
    <w:rsid w:val="00803AAF"/>
    <w:rsid w:val="00811AB9"/>
    <w:rsid w:val="008136C2"/>
    <w:rsid w:val="00817DB9"/>
    <w:rsid w:val="00820242"/>
    <w:rsid w:val="00831C4D"/>
    <w:rsid w:val="00833FF6"/>
    <w:rsid w:val="00844450"/>
    <w:rsid w:val="0084559D"/>
    <w:rsid w:val="008659C2"/>
    <w:rsid w:val="0088499F"/>
    <w:rsid w:val="0088616B"/>
    <w:rsid w:val="008A47DB"/>
    <w:rsid w:val="008A7782"/>
    <w:rsid w:val="008B1BE9"/>
    <w:rsid w:val="008C306B"/>
    <w:rsid w:val="008C693C"/>
    <w:rsid w:val="008D634F"/>
    <w:rsid w:val="008E0769"/>
    <w:rsid w:val="008E10A0"/>
    <w:rsid w:val="008F616A"/>
    <w:rsid w:val="00911B07"/>
    <w:rsid w:val="00927BED"/>
    <w:rsid w:val="00940DF6"/>
    <w:rsid w:val="009446B6"/>
    <w:rsid w:val="00944D0A"/>
    <w:rsid w:val="0095243E"/>
    <w:rsid w:val="0096485D"/>
    <w:rsid w:val="00976A6E"/>
    <w:rsid w:val="00981066"/>
    <w:rsid w:val="00985390"/>
    <w:rsid w:val="009856A2"/>
    <w:rsid w:val="009914C8"/>
    <w:rsid w:val="009A0701"/>
    <w:rsid w:val="009B524C"/>
    <w:rsid w:val="009C055C"/>
    <w:rsid w:val="009D160A"/>
    <w:rsid w:val="009F070D"/>
    <w:rsid w:val="00A02272"/>
    <w:rsid w:val="00A03A38"/>
    <w:rsid w:val="00A03D69"/>
    <w:rsid w:val="00A126C9"/>
    <w:rsid w:val="00A13C53"/>
    <w:rsid w:val="00A1512D"/>
    <w:rsid w:val="00A16025"/>
    <w:rsid w:val="00A32E04"/>
    <w:rsid w:val="00A36D4F"/>
    <w:rsid w:val="00A45A16"/>
    <w:rsid w:val="00A46F89"/>
    <w:rsid w:val="00A638FC"/>
    <w:rsid w:val="00A66B69"/>
    <w:rsid w:val="00A75BBB"/>
    <w:rsid w:val="00A87431"/>
    <w:rsid w:val="00AA6ADD"/>
    <w:rsid w:val="00AB4C1D"/>
    <w:rsid w:val="00AB7EDB"/>
    <w:rsid w:val="00AD6EED"/>
    <w:rsid w:val="00AE175B"/>
    <w:rsid w:val="00AE31C8"/>
    <w:rsid w:val="00AF5610"/>
    <w:rsid w:val="00AF5EC6"/>
    <w:rsid w:val="00B03601"/>
    <w:rsid w:val="00B20E4A"/>
    <w:rsid w:val="00B3199C"/>
    <w:rsid w:val="00B34E09"/>
    <w:rsid w:val="00B351C4"/>
    <w:rsid w:val="00B400C7"/>
    <w:rsid w:val="00B4011A"/>
    <w:rsid w:val="00B45306"/>
    <w:rsid w:val="00B544AA"/>
    <w:rsid w:val="00B610B3"/>
    <w:rsid w:val="00B62B6E"/>
    <w:rsid w:val="00B751DC"/>
    <w:rsid w:val="00B916AE"/>
    <w:rsid w:val="00B92311"/>
    <w:rsid w:val="00BA0518"/>
    <w:rsid w:val="00BA0C53"/>
    <w:rsid w:val="00BA7DB8"/>
    <w:rsid w:val="00BC74B6"/>
    <w:rsid w:val="00BD7783"/>
    <w:rsid w:val="00BE3537"/>
    <w:rsid w:val="00BE37A4"/>
    <w:rsid w:val="00BE4E50"/>
    <w:rsid w:val="00BE622B"/>
    <w:rsid w:val="00C06BE0"/>
    <w:rsid w:val="00C10908"/>
    <w:rsid w:val="00C17C3F"/>
    <w:rsid w:val="00C2559F"/>
    <w:rsid w:val="00C30D53"/>
    <w:rsid w:val="00C3269D"/>
    <w:rsid w:val="00C37275"/>
    <w:rsid w:val="00C37917"/>
    <w:rsid w:val="00C42C95"/>
    <w:rsid w:val="00C450FA"/>
    <w:rsid w:val="00C451B3"/>
    <w:rsid w:val="00C46DDC"/>
    <w:rsid w:val="00C47F12"/>
    <w:rsid w:val="00C52B95"/>
    <w:rsid w:val="00C561DE"/>
    <w:rsid w:val="00C67E2E"/>
    <w:rsid w:val="00C700CC"/>
    <w:rsid w:val="00C74C48"/>
    <w:rsid w:val="00C81F96"/>
    <w:rsid w:val="00C84B06"/>
    <w:rsid w:val="00C85F03"/>
    <w:rsid w:val="00C9494F"/>
    <w:rsid w:val="00C97030"/>
    <w:rsid w:val="00C970E2"/>
    <w:rsid w:val="00CD7E7F"/>
    <w:rsid w:val="00CF199C"/>
    <w:rsid w:val="00D046CA"/>
    <w:rsid w:val="00D17034"/>
    <w:rsid w:val="00D20004"/>
    <w:rsid w:val="00D22BB4"/>
    <w:rsid w:val="00D24AB1"/>
    <w:rsid w:val="00D27C58"/>
    <w:rsid w:val="00D30715"/>
    <w:rsid w:val="00D34ABE"/>
    <w:rsid w:val="00D468C4"/>
    <w:rsid w:val="00D502C6"/>
    <w:rsid w:val="00D50F5B"/>
    <w:rsid w:val="00D55B27"/>
    <w:rsid w:val="00D6061E"/>
    <w:rsid w:val="00D754CF"/>
    <w:rsid w:val="00D943FD"/>
    <w:rsid w:val="00DB76D9"/>
    <w:rsid w:val="00DC0960"/>
    <w:rsid w:val="00DC3DA7"/>
    <w:rsid w:val="00DC5E4A"/>
    <w:rsid w:val="00DD4C38"/>
    <w:rsid w:val="00DD5A3D"/>
    <w:rsid w:val="00DD5E0C"/>
    <w:rsid w:val="00DD653B"/>
    <w:rsid w:val="00DD6D07"/>
    <w:rsid w:val="00DE76AD"/>
    <w:rsid w:val="00DF255B"/>
    <w:rsid w:val="00DF53A4"/>
    <w:rsid w:val="00E10D98"/>
    <w:rsid w:val="00E12517"/>
    <w:rsid w:val="00E13365"/>
    <w:rsid w:val="00E565E9"/>
    <w:rsid w:val="00E75543"/>
    <w:rsid w:val="00E75E23"/>
    <w:rsid w:val="00E81655"/>
    <w:rsid w:val="00E8299D"/>
    <w:rsid w:val="00E8407C"/>
    <w:rsid w:val="00E86B26"/>
    <w:rsid w:val="00E93631"/>
    <w:rsid w:val="00E951B0"/>
    <w:rsid w:val="00E96390"/>
    <w:rsid w:val="00E97782"/>
    <w:rsid w:val="00EA0F48"/>
    <w:rsid w:val="00EA2543"/>
    <w:rsid w:val="00EA70EA"/>
    <w:rsid w:val="00EB2521"/>
    <w:rsid w:val="00ED3830"/>
    <w:rsid w:val="00EE0255"/>
    <w:rsid w:val="00EE0EC0"/>
    <w:rsid w:val="00EF10CE"/>
    <w:rsid w:val="00EF134A"/>
    <w:rsid w:val="00F066CC"/>
    <w:rsid w:val="00F06BB4"/>
    <w:rsid w:val="00F0785B"/>
    <w:rsid w:val="00F1717F"/>
    <w:rsid w:val="00F212C1"/>
    <w:rsid w:val="00F240B4"/>
    <w:rsid w:val="00F243CB"/>
    <w:rsid w:val="00F51896"/>
    <w:rsid w:val="00F5307A"/>
    <w:rsid w:val="00F55917"/>
    <w:rsid w:val="00F6112A"/>
    <w:rsid w:val="00F70791"/>
    <w:rsid w:val="00F731C8"/>
    <w:rsid w:val="00F732C0"/>
    <w:rsid w:val="00F83A0E"/>
    <w:rsid w:val="00F84913"/>
    <w:rsid w:val="00F85252"/>
    <w:rsid w:val="00F871F5"/>
    <w:rsid w:val="00FA2D62"/>
    <w:rsid w:val="00FB0B60"/>
    <w:rsid w:val="00FB6BD4"/>
    <w:rsid w:val="00FC6339"/>
    <w:rsid w:val="00FD07F9"/>
    <w:rsid w:val="00FD1C98"/>
    <w:rsid w:val="00FD22A5"/>
    <w:rsid w:val="00FD58B5"/>
    <w:rsid w:val="00FD680B"/>
    <w:rsid w:val="00FD74C5"/>
    <w:rsid w:val="00FE17DA"/>
    <w:rsid w:val="00FE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34"/>
    <w:lsdException w:name="header" w:uiPriority="99"/>
    <w:lsdException w:name="footer" w:uiPriority="99"/>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lang w:val="en-GB"/>
    </w:rPr>
  </w:style>
  <w:style w:type="paragraph" w:styleId="Heading2">
    <w:name w:val="heading 2"/>
    <w:aliases w:val="Outline2,Oscar Faber 2"/>
    <w:basedOn w:val="Normal"/>
    <w:next w:val="Normal"/>
    <w:qFormat/>
    <w:pPr>
      <w:keepNext/>
      <w:spacing w:before="120"/>
      <w:jc w:val="both"/>
      <w:outlineLvl w:val="1"/>
    </w:pPr>
    <w:rPr>
      <w:rFonts w:ascii="Arial" w:hAnsi="Arial"/>
      <w:b/>
      <w:sz w:val="18"/>
      <w:lang w:val="en-GB"/>
    </w:rPr>
  </w:style>
  <w:style w:type="paragraph" w:styleId="Heading3">
    <w:name w:val="heading 3"/>
    <w:basedOn w:val="Normal"/>
    <w:next w:val="Normal"/>
    <w:qFormat/>
    <w:pPr>
      <w:keepNext/>
      <w:spacing w:before="120"/>
      <w:jc w:val="both"/>
      <w:outlineLvl w:val="2"/>
    </w:pPr>
    <w:rPr>
      <w:rFonts w:ascii="Arial" w:hAnsi="Arial"/>
      <w:i/>
      <w:sz w:val="18"/>
      <w:lang w:val="en-GB"/>
    </w:rPr>
  </w:style>
  <w:style w:type="paragraph" w:styleId="Heading4">
    <w:name w:val="heading 4"/>
    <w:basedOn w:val="Normal"/>
    <w:next w:val="Normal"/>
    <w:qFormat/>
    <w:pPr>
      <w:keepNext/>
      <w:numPr>
        <w:ilvl w:val="3"/>
        <w:numId w:val="1"/>
      </w:numPr>
      <w:spacing w:before="240" w:after="60"/>
      <w:outlineLvl w:val="3"/>
    </w:pPr>
    <w:rPr>
      <w:rFonts w:ascii="Arial" w:hAnsi="Arial"/>
      <w:b/>
      <w:i/>
      <w:sz w:val="24"/>
      <w:lang w:val="en-GB"/>
    </w:rPr>
  </w:style>
  <w:style w:type="paragraph" w:styleId="Heading5">
    <w:name w:val="heading 5"/>
    <w:basedOn w:val="Normal"/>
    <w:next w:val="Normal"/>
    <w:qFormat/>
    <w:pPr>
      <w:numPr>
        <w:ilvl w:val="4"/>
        <w:numId w:val="1"/>
      </w:numPr>
      <w:spacing w:before="240" w:after="60"/>
      <w:outlineLvl w:val="4"/>
    </w:pPr>
    <w:rPr>
      <w:rFonts w:ascii="Arial" w:hAnsi="Arial"/>
      <w:sz w:val="22"/>
      <w:lang w:val="en-GB"/>
    </w:rPr>
  </w:style>
  <w:style w:type="paragraph" w:styleId="Heading6">
    <w:name w:val="heading 6"/>
    <w:basedOn w:val="Normal"/>
    <w:next w:val="Normal"/>
    <w:qFormat/>
    <w:pPr>
      <w:numPr>
        <w:ilvl w:val="5"/>
        <w:numId w:val="1"/>
      </w:numPr>
      <w:spacing w:before="240" w:after="60"/>
      <w:outlineLvl w:val="5"/>
    </w:pPr>
    <w:rPr>
      <w:rFonts w:ascii="Arial" w:hAnsi="Arial"/>
      <w:i/>
      <w:sz w:val="22"/>
      <w:lang w:val="en-GB"/>
    </w:rPr>
  </w:style>
  <w:style w:type="paragraph" w:styleId="Heading7">
    <w:name w:val="heading 7"/>
    <w:basedOn w:val="Normal"/>
    <w:next w:val="Normal"/>
    <w:qFormat/>
    <w:pPr>
      <w:numPr>
        <w:ilvl w:val="6"/>
        <w:numId w:val="1"/>
      </w:numPr>
      <w:spacing w:before="240" w:after="60"/>
      <w:outlineLvl w:val="6"/>
    </w:pPr>
    <w:rPr>
      <w:rFonts w:ascii="Arial" w:hAnsi="Arial"/>
      <w:sz w:val="22"/>
      <w:lang w:val="en-GB"/>
    </w:rPr>
  </w:style>
  <w:style w:type="paragraph" w:styleId="Heading8">
    <w:name w:val="heading 8"/>
    <w:basedOn w:val="Normal"/>
    <w:next w:val="Normal"/>
    <w:qFormat/>
    <w:pPr>
      <w:numPr>
        <w:ilvl w:val="7"/>
        <w:numId w:val="1"/>
      </w:numPr>
      <w:spacing w:before="240" w:after="60"/>
      <w:outlineLvl w:val="7"/>
    </w:pPr>
    <w:rPr>
      <w:rFonts w:ascii="Arial" w:hAnsi="Arial"/>
      <w:i/>
      <w:sz w:val="22"/>
      <w:lang w:val="en-GB"/>
    </w:rPr>
  </w:style>
  <w:style w:type="paragraph" w:styleId="Heading9">
    <w:name w:val="heading 9"/>
    <w:basedOn w:val="Normal"/>
    <w:next w:val="Normal"/>
    <w:qFormat/>
    <w:pPr>
      <w:numPr>
        <w:ilvl w:val="8"/>
        <w:numId w:val="1"/>
      </w:numPr>
      <w:spacing w:before="240" w:after="60"/>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GB"/>
    </w:rPr>
  </w:style>
  <w:style w:type="paragraph" w:styleId="BodyText">
    <w:name w:val="Body Text"/>
    <w:basedOn w:val="Normal"/>
    <w:pPr>
      <w:jc w:val="both"/>
    </w:pPr>
    <w:rPr>
      <w:rFonts w:ascii="Arial" w:hAnsi="Arial"/>
      <w:lang w:val="en-GB"/>
    </w:rPr>
  </w:style>
  <w:style w:type="character" w:styleId="Strong">
    <w:name w:val="Strong"/>
    <w:qFormat/>
    <w:rPr>
      <w:b/>
    </w:rPr>
  </w:style>
  <w:style w:type="paragraph" w:styleId="BodyText2">
    <w:name w:val="Body Text 2"/>
    <w:basedOn w:val="Normal"/>
    <w:pPr>
      <w:spacing w:before="120"/>
      <w:jc w:val="both"/>
    </w:pPr>
    <w:rPr>
      <w:rFonts w:ascii="Arial" w:hAnsi="Arial"/>
      <w:i/>
      <w:sz w:val="18"/>
      <w:lang w:val="en-GB"/>
    </w:rPr>
  </w:style>
  <w:style w:type="paragraph" w:styleId="BodyTextIndent">
    <w:name w:val="Body Text Indent"/>
    <w:basedOn w:val="Normal"/>
    <w:pPr>
      <w:tabs>
        <w:tab w:val="left" w:pos="1080"/>
      </w:tabs>
      <w:ind w:left="1080" w:hanging="630"/>
      <w:jc w:val="both"/>
    </w:pPr>
    <w:rPr>
      <w:rFonts w:ascii="Arial" w:hAnsi="Arial"/>
      <w:b/>
      <w:lang w:val="en-GB"/>
    </w:rPr>
  </w:style>
  <w:style w:type="paragraph" w:styleId="BodyTextIndent2">
    <w:name w:val="Body Text Indent 2"/>
    <w:basedOn w:val="Normal"/>
    <w:pPr>
      <w:tabs>
        <w:tab w:val="num" w:pos="540"/>
      </w:tabs>
      <w:ind w:left="540" w:hanging="540"/>
      <w:jc w:val="both"/>
    </w:pPr>
    <w:rPr>
      <w:rFonts w:ascii="Arial" w:hAnsi="Arial"/>
    </w:rPr>
  </w:style>
  <w:style w:type="paragraph" w:styleId="BodyTextIndent3">
    <w:name w:val="Body Text Indent 3"/>
    <w:basedOn w:val="Normal"/>
    <w:pPr>
      <w:spacing w:before="120"/>
      <w:ind w:left="547"/>
      <w:jc w:val="both"/>
    </w:pPr>
    <w:rPr>
      <w:rFonts w:ascii="Arial" w:hAnsi="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EGAL3">
    <w:name w:val="LEGAL3"/>
    <w:pPr>
      <w:autoSpaceDE w:val="0"/>
      <w:autoSpaceDN w:val="0"/>
      <w:adjustRightInd w:val="0"/>
      <w:spacing w:after="288"/>
    </w:pPr>
    <w:rPr>
      <w:color w:val="000000"/>
      <w:lang w:val="en-US" w:eastAsia="en-US"/>
    </w:rPr>
  </w:style>
  <w:style w:type="table" w:styleId="TableGrid">
    <w:name w:val="Table Grid"/>
    <w:basedOn w:val="TableNormal"/>
    <w:rsid w:val="003B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43FD"/>
    <w:rPr>
      <w:color w:val="0000FF"/>
      <w:u w:val="single"/>
    </w:rPr>
  </w:style>
  <w:style w:type="character" w:styleId="FollowedHyperlink">
    <w:name w:val="FollowedHyperlink"/>
    <w:rsid w:val="00803AAF"/>
    <w:rPr>
      <w:color w:val="800080"/>
      <w:u w:val="single"/>
    </w:rPr>
  </w:style>
  <w:style w:type="character" w:customStyle="1" w:styleId="FooterChar">
    <w:name w:val="Footer Char"/>
    <w:link w:val="Footer"/>
    <w:uiPriority w:val="99"/>
    <w:locked/>
    <w:rsid w:val="00BA0518"/>
    <w:rPr>
      <w:lang w:val="en-US" w:eastAsia="en-US" w:bidi="ar-SA"/>
    </w:rPr>
  </w:style>
  <w:style w:type="paragraph" w:styleId="BalloonText">
    <w:name w:val="Balloon Text"/>
    <w:basedOn w:val="Normal"/>
    <w:semiHidden/>
    <w:rsid w:val="007F3050"/>
    <w:rPr>
      <w:rFonts w:ascii="Tahoma" w:hAnsi="Tahoma" w:cs="Tahoma"/>
      <w:sz w:val="16"/>
      <w:szCs w:val="16"/>
    </w:rPr>
  </w:style>
  <w:style w:type="paragraph" w:customStyle="1" w:styleId="Default">
    <w:name w:val="Default"/>
    <w:rsid w:val="00C74C48"/>
    <w:pPr>
      <w:autoSpaceDE w:val="0"/>
      <w:autoSpaceDN w:val="0"/>
      <w:adjustRightInd w:val="0"/>
    </w:pPr>
    <w:rPr>
      <w:rFonts w:ascii="Arial" w:hAnsi="Arial" w:cs="Arial"/>
      <w:color w:val="000000"/>
      <w:sz w:val="24"/>
      <w:szCs w:val="24"/>
    </w:rPr>
  </w:style>
  <w:style w:type="character" w:styleId="CommentReference">
    <w:name w:val="annotation reference"/>
    <w:semiHidden/>
    <w:rsid w:val="00AA6ADD"/>
    <w:rPr>
      <w:sz w:val="16"/>
      <w:szCs w:val="16"/>
    </w:rPr>
  </w:style>
  <w:style w:type="paragraph" w:styleId="CommentText">
    <w:name w:val="annotation text"/>
    <w:basedOn w:val="Normal"/>
    <w:semiHidden/>
    <w:rsid w:val="00AA6ADD"/>
  </w:style>
  <w:style w:type="paragraph" w:styleId="CommentSubject">
    <w:name w:val="annotation subject"/>
    <w:basedOn w:val="CommentText"/>
    <w:next w:val="CommentText"/>
    <w:semiHidden/>
    <w:rsid w:val="00AA6ADD"/>
    <w:rPr>
      <w:b/>
      <w:bCs/>
    </w:rPr>
  </w:style>
  <w:style w:type="character" w:customStyle="1" w:styleId="HeaderChar">
    <w:name w:val="Header Char"/>
    <w:link w:val="Header"/>
    <w:uiPriority w:val="99"/>
    <w:rsid w:val="00A46F89"/>
    <w:rPr>
      <w:lang w:val="en-US" w:eastAsia="en-US"/>
    </w:rPr>
  </w:style>
  <w:style w:type="character" w:styleId="EndnoteReference">
    <w:name w:val="endnote reference"/>
    <w:basedOn w:val="DefaultParagraphFont"/>
    <w:uiPriority w:val="99"/>
    <w:unhideWhenUsed/>
    <w:rsid w:val="000F1931"/>
    <w:rPr>
      <w:vertAlign w:val="superscript"/>
    </w:rPr>
  </w:style>
  <w:style w:type="character" w:styleId="FootnoteReference">
    <w:name w:val="footnote reference"/>
    <w:basedOn w:val="DefaultParagraphFont"/>
    <w:uiPriority w:val="99"/>
    <w:unhideWhenUsed/>
    <w:rsid w:val="000F1931"/>
    <w:rPr>
      <w:vertAlign w:val="superscript"/>
    </w:rPr>
  </w:style>
  <w:style w:type="paragraph" w:styleId="FootnoteText">
    <w:name w:val="footnote text"/>
    <w:basedOn w:val="Normal"/>
    <w:link w:val="FootnoteTextChar"/>
    <w:uiPriority w:val="34"/>
    <w:rsid w:val="000F1931"/>
    <w:pPr>
      <w:spacing w:after="160" w:line="259" w:lineRule="auto"/>
    </w:pPr>
    <w:rPr>
      <w:rFonts w:asciiTheme="minorHAnsi" w:eastAsiaTheme="minorEastAsia" w:hAnsiTheme="minorHAnsi" w:cstheme="minorBidi"/>
      <w:sz w:val="22"/>
      <w:szCs w:val="22"/>
      <w:lang w:val="en-GB" w:eastAsia="en-GB"/>
    </w:rPr>
  </w:style>
  <w:style w:type="character" w:customStyle="1" w:styleId="FootnoteTextChar">
    <w:name w:val="Footnote Text Char"/>
    <w:basedOn w:val="DefaultParagraphFont"/>
    <w:link w:val="FootnoteText"/>
    <w:uiPriority w:val="34"/>
    <w:rsid w:val="000F1931"/>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34"/>
    <w:lsdException w:name="header" w:uiPriority="99"/>
    <w:lsdException w:name="footer" w:uiPriority="99"/>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lang w:val="en-GB"/>
    </w:rPr>
  </w:style>
  <w:style w:type="paragraph" w:styleId="Heading2">
    <w:name w:val="heading 2"/>
    <w:aliases w:val="Outline2,Oscar Faber 2"/>
    <w:basedOn w:val="Normal"/>
    <w:next w:val="Normal"/>
    <w:qFormat/>
    <w:pPr>
      <w:keepNext/>
      <w:spacing w:before="120"/>
      <w:jc w:val="both"/>
      <w:outlineLvl w:val="1"/>
    </w:pPr>
    <w:rPr>
      <w:rFonts w:ascii="Arial" w:hAnsi="Arial"/>
      <w:b/>
      <w:sz w:val="18"/>
      <w:lang w:val="en-GB"/>
    </w:rPr>
  </w:style>
  <w:style w:type="paragraph" w:styleId="Heading3">
    <w:name w:val="heading 3"/>
    <w:basedOn w:val="Normal"/>
    <w:next w:val="Normal"/>
    <w:qFormat/>
    <w:pPr>
      <w:keepNext/>
      <w:spacing w:before="120"/>
      <w:jc w:val="both"/>
      <w:outlineLvl w:val="2"/>
    </w:pPr>
    <w:rPr>
      <w:rFonts w:ascii="Arial" w:hAnsi="Arial"/>
      <w:i/>
      <w:sz w:val="18"/>
      <w:lang w:val="en-GB"/>
    </w:rPr>
  </w:style>
  <w:style w:type="paragraph" w:styleId="Heading4">
    <w:name w:val="heading 4"/>
    <w:basedOn w:val="Normal"/>
    <w:next w:val="Normal"/>
    <w:qFormat/>
    <w:pPr>
      <w:keepNext/>
      <w:numPr>
        <w:ilvl w:val="3"/>
        <w:numId w:val="1"/>
      </w:numPr>
      <w:spacing w:before="240" w:after="60"/>
      <w:outlineLvl w:val="3"/>
    </w:pPr>
    <w:rPr>
      <w:rFonts w:ascii="Arial" w:hAnsi="Arial"/>
      <w:b/>
      <w:i/>
      <w:sz w:val="24"/>
      <w:lang w:val="en-GB"/>
    </w:rPr>
  </w:style>
  <w:style w:type="paragraph" w:styleId="Heading5">
    <w:name w:val="heading 5"/>
    <w:basedOn w:val="Normal"/>
    <w:next w:val="Normal"/>
    <w:qFormat/>
    <w:pPr>
      <w:numPr>
        <w:ilvl w:val="4"/>
        <w:numId w:val="1"/>
      </w:numPr>
      <w:spacing w:before="240" w:after="60"/>
      <w:outlineLvl w:val="4"/>
    </w:pPr>
    <w:rPr>
      <w:rFonts w:ascii="Arial" w:hAnsi="Arial"/>
      <w:sz w:val="22"/>
      <w:lang w:val="en-GB"/>
    </w:rPr>
  </w:style>
  <w:style w:type="paragraph" w:styleId="Heading6">
    <w:name w:val="heading 6"/>
    <w:basedOn w:val="Normal"/>
    <w:next w:val="Normal"/>
    <w:qFormat/>
    <w:pPr>
      <w:numPr>
        <w:ilvl w:val="5"/>
        <w:numId w:val="1"/>
      </w:numPr>
      <w:spacing w:before="240" w:after="60"/>
      <w:outlineLvl w:val="5"/>
    </w:pPr>
    <w:rPr>
      <w:rFonts w:ascii="Arial" w:hAnsi="Arial"/>
      <w:i/>
      <w:sz w:val="22"/>
      <w:lang w:val="en-GB"/>
    </w:rPr>
  </w:style>
  <w:style w:type="paragraph" w:styleId="Heading7">
    <w:name w:val="heading 7"/>
    <w:basedOn w:val="Normal"/>
    <w:next w:val="Normal"/>
    <w:qFormat/>
    <w:pPr>
      <w:numPr>
        <w:ilvl w:val="6"/>
        <w:numId w:val="1"/>
      </w:numPr>
      <w:spacing w:before="240" w:after="60"/>
      <w:outlineLvl w:val="6"/>
    </w:pPr>
    <w:rPr>
      <w:rFonts w:ascii="Arial" w:hAnsi="Arial"/>
      <w:sz w:val="22"/>
      <w:lang w:val="en-GB"/>
    </w:rPr>
  </w:style>
  <w:style w:type="paragraph" w:styleId="Heading8">
    <w:name w:val="heading 8"/>
    <w:basedOn w:val="Normal"/>
    <w:next w:val="Normal"/>
    <w:qFormat/>
    <w:pPr>
      <w:numPr>
        <w:ilvl w:val="7"/>
        <w:numId w:val="1"/>
      </w:numPr>
      <w:spacing w:before="240" w:after="60"/>
      <w:outlineLvl w:val="7"/>
    </w:pPr>
    <w:rPr>
      <w:rFonts w:ascii="Arial" w:hAnsi="Arial"/>
      <w:i/>
      <w:sz w:val="22"/>
      <w:lang w:val="en-GB"/>
    </w:rPr>
  </w:style>
  <w:style w:type="paragraph" w:styleId="Heading9">
    <w:name w:val="heading 9"/>
    <w:basedOn w:val="Normal"/>
    <w:next w:val="Normal"/>
    <w:qFormat/>
    <w:pPr>
      <w:numPr>
        <w:ilvl w:val="8"/>
        <w:numId w:val="1"/>
      </w:numPr>
      <w:spacing w:before="240" w:after="60"/>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GB"/>
    </w:rPr>
  </w:style>
  <w:style w:type="paragraph" w:styleId="BodyText">
    <w:name w:val="Body Text"/>
    <w:basedOn w:val="Normal"/>
    <w:pPr>
      <w:jc w:val="both"/>
    </w:pPr>
    <w:rPr>
      <w:rFonts w:ascii="Arial" w:hAnsi="Arial"/>
      <w:lang w:val="en-GB"/>
    </w:rPr>
  </w:style>
  <w:style w:type="character" w:styleId="Strong">
    <w:name w:val="Strong"/>
    <w:qFormat/>
    <w:rPr>
      <w:b/>
    </w:rPr>
  </w:style>
  <w:style w:type="paragraph" w:styleId="BodyText2">
    <w:name w:val="Body Text 2"/>
    <w:basedOn w:val="Normal"/>
    <w:pPr>
      <w:spacing w:before="120"/>
      <w:jc w:val="both"/>
    </w:pPr>
    <w:rPr>
      <w:rFonts w:ascii="Arial" w:hAnsi="Arial"/>
      <w:i/>
      <w:sz w:val="18"/>
      <w:lang w:val="en-GB"/>
    </w:rPr>
  </w:style>
  <w:style w:type="paragraph" w:styleId="BodyTextIndent">
    <w:name w:val="Body Text Indent"/>
    <w:basedOn w:val="Normal"/>
    <w:pPr>
      <w:tabs>
        <w:tab w:val="left" w:pos="1080"/>
      </w:tabs>
      <w:ind w:left="1080" w:hanging="630"/>
      <w:jc w:val="both"/>
    </w:pPr>
    <w:rPr>
      <w:rFonts w:ascii="Arial" w:hAnsi="Arial"/>
      <w:b/>
      <w:lang w:val="en-GB"/>
    </w:rPr>
  </w:style>
  <w:style w:type="paragraph" w:styleId="BodyTextIndent2">
    <w:name w:val="Body Text Indent 2"/>
    <w:basedOn w:val="Normal"/>
    <w:pPr>
      <w:tabs>
        <w:tab w:val="num" w:pos="540"/>
      </w:tabs>
      <w:ind w:left="540" w:hanging="540"/>
      <w:jc w:val="both"/>
    </w:pPr>
    <w:rPr>
      <w:rFonts w:ascii="Arial" w:hAnsi="Arial"/>
    </w:rPr>
  </w:style>
  <w:style w:type="paragraph" w:styleId="BodyTextIndent3">
    <w:name w:val="Body Text Indent 3"/>
    <w:basedOn w:val="Normal"/>
    <w:pPr>
      <w:spacing w:before="120"/>
      <w:ind w:left="547"/>
      <w:jc w:val="both"/>
    </w:pPr>
    <w:rPr>
      <w:rFonts w:ascii="Arial" w:hAnsi="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EGAL3">
    <w:name w:val="LEGAL3"/>
    <w:pPr>
      <w:autoSpaceDE w:val="0"/>
      <w:autoSpaceDN w:val="0"/>
      <w:adjustRightInd w:val="0"/>
      <w:spacing w:after="288"/>
    </w:pPr>
    <w:rPr>
      <w:color w:val="000000"/>
      <w:lang w:val="en-US" w:eastAsia="en-US"/>
    </w:rPr>
  </w:style>
  <w:style w:type="table" w:styleId="TableGrid">
    <w:name w:val="Table Grid"/>
    <w:basedOn w:val="TableNormal"/>
    <w:rsid w:val="003B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43FD"/>
    <w:rPr>
      <w:color w:val="0000FF"/>
      <w:u w:val="single"/>
    </w:rPr>
  </w:style>
  <w:style w:type="character" w:styleId="FollowedHyperlink">
    <w:name w:val="FollowedHyperlink"/>
    <w:rsid w:val="00803AAF"/>
    <w:rPr>
      <w:color w:val="800080"/>
      <w:u w:val="single"/>
    </w:rPr>
  </w:style>
  <w:style w:type="character" w:customStyle="1" w:styleId="FooterChar">
    <w:name w:val="Footer Char"/>
    <w:link w:val="Footer"/>
    <w:uiPriority w:val="99"/>
    <w:locked/>
    <w:rsid w:val="00BA0518"/>
    <w:rPr>
      <w:lang w:val="en-US" w:eastAsia="en-US" w:bidi="ar-SA"/>
    </w:rPr>
  </w:style>
  <w:style w:type="paragraph" w:styleId="BalloonText">
    <w:name w:val="Balloon Text"/>
    <w:basedOn w:val="Normal"/>
    <w:semiHidden/>
    <w:rsid w:val="007F3050"/>
    <w:rPr>
      <w:rFonts w:ascii="Tahoma" w:hAnsi="Tahoma" w:cs="Tahoma"/>
      <w:sz w:val="16"/>
      <w:szCs w:val="16"/>
    </w:rPr>
  </w:style>
  <w:style w:type="paragraph" w:customStyle="1" w:styleId="Default">
    <w:name w:val="Default"/>
    <w:rsid w:val="00C74C48"/>
    <w:pPr>
      <w:autoSpaceDE w:val="0"/>
      <w:autoSpaceDN w:val="0"/>
      <w:adjustRightInd w:val="0"/>
    </w:pPr>
    <w:rPr>
      <w:rFonts w:ascii="Arial" w:hAnsi="Arial" w:cs="Arial"/>
      <w:color w:val="000000"/>
      <w:sz w:val="24"/>
      <w:szCs w:val="24"/>
    </w:rPr>
  </w:style>
  <w:style w:type="character" w:styleId="CommentReference">
    <w:name w:val="annotation reference"/>
    <w:semiHidden/>
    <w:rsid w:val="00AA6ADD"/>
    <w:rPr>
      <w:sz w:val="16"/>
      <w:szCs w:val="16"/>
    </w:rPr>
  </w:style>
  <w:style w:type="paragraph" w:styleId="CommentText">
    <w:name w:val="annotation text"/>
    <w:basedOn w:val="Normal"/>
    <w:semiHidden/>
    <w:rsid w:val="00AA6ADD"/>
  </w:style>
  <w:style w:type="paragraph" w:styleId="CommentSubject">
    <w:name w:val="annotation subject"/>
    <w:basedOn w:val="CommentText"/>
    <w:next w:val="CommentText"/>
    <w:semiHidden/>
    <w:rsid w:val="00AA6ADD"/>
    <w:rPr>
      <w:b/>
      <w:bCs/>
    </w:rPr>
  </w:style>
  <w:style w:type="character" w:customStyle="1" w:styleId="HeaderChar">
    <w:name w:val="Header Char"/>
    <w:link w:val="Header"/>
    <w:uiPriority w:val="99"/>
    <w:rsid w:val="00A46F89"/>
    <w:rPr>
      <w:lang w:val="en-US" w:eastAsia="en-US"/>
    </w:rPr>
  </w:style>
  <w:style w:type="character" w:styleId="EndnoteReference">
    <w:name w:val="endnote reference"/>
    <w:basedOn w:val="DefaultParagraphFont"/>
    <w:uiPriority w:val="99"/>
    <w:unhideWhenUsed/>
    <w:rsid w:val="000F1931"/>
    <w:rPr>
      <w:vertAlign w:val="superscript"/>
    </w:rPr>
  </w:style>
  <w:style w:type="character" w:styleId="FootnoteReference">
    <w:name w:val="footnote reference"/>
    <w:basedOn w:val="DefaultParagraphFont"/>
    <w:uiPriority w:val="99"/>
    <w:unhideWhenUsed/>
    <w:rsid w:val="000F1931"/>
    <w:rPr>
      <w:vertAlign w:val="superscript"/>
    </w:rPr>
  </w:style>
  <w:style w:type="paragraph" w:styleId="FootnoteText">
    <w:name w:val="footnote text"/>
    <w:basedOn w:val="Normal"/>
    <w:link w:val="FootnoteTextChar"/>
    <w:uiPriority w:val="34"/>
    <w:rsid w:val="000F1931"/>
    <w:pPr>
      <w:spacing w:after="160" w:line="259" w:lineRule="auto"/>
    </w:pPr>
    <w:rPr>
      <w:rFonts w:asciiTheme="minorHAnsi" w:eastAsiaTheme="minorEastAsia" w:hAnsiTheme="minorHAnsi" w:cstheme="minorBidi"/>
      <w:sz w:val="22"/>
      <w:szCs w:val="22"/>
      <w:lang w:val="en-GB" w:eastAsia="en-GB"/>
    </w:rPr>
  </w:style>
  <w:style w:type="character" w:customStyle="1" w:styleId="FootnoteTextChar">
    <w:name w:val="Footnote Text Char"/>
    <w:basedOn w:val="DefaultParagraphFont"/>
    <w:link w:val="FootnoteText"/>
    <w:uiPriority w:val="34"/>
    <w:rsid w:val="000F193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966">
      <w:bodyDiv w:val="1"/>
      <w:marLeft w:val="0"/>
      <w:marRight w:val="0"/>
      <w:marTop w:val="0"/>
      <w:marBottom w:val="0"/>
      <w:divBdr>
        <w:top w:val="none" w:sz="0" w:space="0" w:color="auto"/>
        <w:left w:val="none" w:sz="0" w:space="0" w:color="auto"/>
        <w:bottom w:val="none" w:sz="0" w:space="0" w:color="auto"/>
        <w:right w:val="none" w:sz="0" w:space="0" w:color="auto"/>
      </w:divBdr>
    </w:div>
    <w:div w:id="83039903">
      <w:bodyDiv w:val="1"/>
      <w:marLeft w:val="0"/>
      <w:marRight w:val="0"/>
      <w:marTop w:val="0"/>
      <w:marBottom w:val="0"/>
      <w:divBdr>
        <w:top w:val="none" w:sz="0" w:space="0" w:color="auto"/>
        <w:left w:val="none" w:sz="0" w:space="0" w:color="auto"/>
        <w:bottom w:val="none" w:sz="0" w:space="0" w:color="auto"/>
        <w:right w:val="none" w:sz="0" w:space="0" w:color="auto"/>
      </w:divBdr>
    </w:div>
    <w:div w:id="1371878407">
      <w:bodyDiv w:val="1"/>
      <w:marLeft w:val="0"/>
      <w:marRight w:val="0"/>
      <w:marTop w:val="0"/>
      <w:marBottom w:val="0"/>
      <w:divBdr>
        <w:top w:val="none" w:sz="0" w:space="0" w:color="auto"/>
        <w:left w:val="none" w:sz="0" w:space="0" w:color="auto"/>
        <w:bottom w:val="none" w:sz="0" w:space="0" w:color="auto"/>
        <w:right w:val="none" w:sz="0" w:space="0" w:color="auto"/>
      </w:divBdr>
    </w:div>
    <w:div w:id="19421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ocurementjourney.scot/route-3/route-3-develop-strategy" TargetMode="External"/><Relationship Id="rId18" Type="http://schemas.openxmlformats.org/officeDocument/2006/relationships/hyperlink" Target="https://www.procurementjourney.scot/route-3/develop-documents/exclusion-selection-and-award-criteria/single-procurement-document-spd" TargetMode="External"/><Relationship Id="rId26" Type="http://schemas.openxmlformats.org/officeDocument/2006/relationships/hyperlink" Target="https://www.procurementjourney.scot/additional-resources/sustainable-procurement" TargetMode="External"/><Relationship Id="rId3" Type="http://schemas.openxmlformats.org/officeDocument/2006/relationships/styles" Target="styles.xml"/><Relationship Id="rId21" Type="http://schemas.openxmlformats.org/officeDocument/2006/relationships/hyperlink" Target="https://www.gov.scot/publications/prompt-payment-in-the-supply-chain-sppn-2-2022/" TargetMode="External"/><Relationship Id="rId7" Type="http://schemas.openxmlformats.org/officeDocument/2006/relationships/footnotes" Target="footnotes.xml"/><Relationship Id="rId12" Type="http://schemas.openxmlformats.org/officeDocument/2006/relationships/hyperlink" Target="http://www.gov.scot/Topics/Government/Procurement/policy/SPPNSSPANS/policy-notes/ScottishProcurementPolicyNotes2017/SpeculativeFrameworkAgreements" TargetMode="External"/><Relationship Id="rId17" Type="http://schemas.openxmlformats.org/officeDocument/2006/relationships/hyperlink" Target="mailto:procurement@clacks.gov.uk" TargetMode="External"/><Relationship Id="rId25" Type="http://schemas.openxmlformats.org/officeDocument/2006/relationships/hyperlink" Target="https://ico.org.uk/for-organisations/guide-to-data-protection/guide-to-the-general-data-protection-regulation-gdpr/key-definitions/controllers-and-processo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psolutions.com/news-and-resources/cpv-codes/" TargetMode="External"/><Relationship Id="rId20" Type="http://schemas.openxmlformats.org/officeDocument/2006/relationships/hyperlink" Target="https://www.procurementjourney.scot/route-3/develop-documents/exclusion-selection-and-award-criteria-overview" TargetMode="External"/><Relationship Id="rId29" Type="http://schemas.openxmlformats.org/officeDocument/2006/relationships/hyperlink" Target="https://www.clacks.gov.uk/council/financialre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contractsscotland.gov.uk/Default.aspx" TargetMode="External"/><Relationship Id="rId24" Type="http://schemas.openxmlformats.org/officeDocument/2006/relationships/hyperlink" Target="https://www.procurementjourney.scot/quickfire-guide-award-criteria-examples-route-2-route-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rocurementjourney.scot/search?query=risk+and+issue" TargetMode="External"/><Relationship Id="rId23" Type="http://schemas.openxmlformats.org/officeDocument/2006/relationships/hyperlink" Target="https://www.procurementjourney.scot/route-2/evaluation/price-evaluation" TargetMode="External"/><Relationship Id="rId28" Type="http://schemas.openxmlformats.org/officeDocument/2006/relationships/hyperlink" Target="http://clacksweb/site/documents/procurement/contractstandingorders/" TargetMode="External"/><Relationship Id="rId10" Type="http://schemas.openxmlformats.org/officeDocument/2006/relationships/hyperlink" Target="https://www.procurementjourney.scot/route-2/develop-documents/specification" TargetMode="External"/><Relationship Id="rId19" Type="http://schemas.openxmlformats.org/officeDocument/2006/relationships/hyperlink" Target="https://www.procurementjourney.scot/route-3/develop-documents/exclusion-selection-and-award-criteria-overview"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rocurementjourney.scot/search?query=project+plan" TargetMode="External"/><Relationship Id="rId22" Type="http://schemas.openxmlformats.org/officeDocument/2006/relationships/hyperlink" Target="https://www.procurementjourney.scot/additional-resources/prompt-payment/prompt-payment-supply-chain" TargetMode="External"/><Relationship Id="rId27" Type="http://schemas.openxmlformats.org/officeDocument/2006/relationships/hyperlink" Target="http://www.gov.scot/Resource/0049/00496919.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E2A9-55A4-469D-96CF-14F4E40F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1C68CAC6</Template>
  <TotalTime>26</TotalTime>
  <Pages>8</Pages>
  <Words>3106</Words>
  <Characters>21508</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TENDER (ITT) - AUTHORISATION, REPORTING AND MONITORING</vt:lpstr>
    </vt:vector>
  </TitlesOfParts>
  <Company>Clackmannanshire Council</Company>
  <LinksUpToDate>false</LinksUpToDate>
  <CharactersWithSpaces>24565</CharactersWithSpaces>
  <SharedDoc>false</SharedDoc>
  <HLinks>
    <vt:vector size="90" baseType="variant">
      <vt:variant>
        <vt:i4>4980736</vt:i4>
      </vt:variant>
      <vt:variant>
        <vt:i4>288</vt:i4>
      </vt:variant>
      <vt:variant>
        <vt:i4>0</vt:i4>
      </vt:variant>
      <vt:variant>
        <vt:i4>5</vt:i4>
      </vt:variant>
      <vt:variant>
        <vt:lpwstr>http://www.clacksweb.org.uk/document/1398.pdf</vt:lpwstr>
      </vt:variant>
      <vt:variant>
        <vt:lpwstr/>
      </vt:variant>
      <vt:variant>
        <vt:i4>6946855</vt:i4>
      </vt:variant>
      <vt:variant>
        <vt:i4>281</vt:i4>
      </vt:variant>
      <vt:variant>
        <vt:i4>0</vt:i4>
      </vt:variant>
      <vt:variant>
        <vt:i4>5</vt:i4>
      </vt:variant>
      <vt:variant>
        <vt:lpwstr>http://clacksweb/site/documents/procurement/contractstandingorders/</vt:lpwstr>
      </vt:variant>
      <vt:variant>
        <vt:lpwstr/>
      </vt:variant>
      <vt:variant>
        <vt:i4>2097278</vt:i4>
      </vt:variant>
      <vt:variant>
        <vt:i4>258</vt:i4>
      </vt:variant>
      <vt:variant>
        <vt:i4>0</vt:i4>
      </vt:variant>
      <vt:variant>
        <vt:i4>5</vt:i4>
      </vt:variant>
      <vt:variant>
        <vt:lpwstr>http://www.gov.scot/Resource/0049/00496919.pdf</vt:lpwstr>
      </vt:variant>
      <vt:variant>
        <vt:lpwstr/>
      </vt:variant>
      <vt:variant>
        <vt:i4>1114142</vt:i4>
      </vt:variant>
      <vt:variant>
        <vt:i4>111</vt:i4>
      </vt:variant>
      <vt:variant>
        <vt:i4>0</vt:i4>
      </vt:variant>
      <vt:variant>
        <vt:i4>5</vt:i4>
      </vt:variant>
      <vt:variant>
        <vt:lpwstr>https://www.procurementjourney.scot/risk</vt:lpwstr>
      </vt:variant>
      <vt:variant>
        <vt:lpwstr/>
      </vt:variant>
      <vt:variant>
        <vt:i4>2031630</vt:i4>
      </vt:variant>
      <vt:variant>
        <vt:i4>104</vt:i4>
      </vt:variant>
      <vt:variant>
        <vt:i4>0</vt:i4>
      </vt:variant>
      <vt:variant>
        <vt:i4>5</vt:i4>
      </vt:variant>
      <vt:variant>
        <vt:lpwstr>https://www.procurementjourney.scot/planning</vt:lpwstr>
      </vt:variant>
      <vt:variant>
        <vt:lpwstr/>
      </vt:variant>
      <vt:variant>
        <vt:i4>5898243</vt:i4>
      </vt:variant>
      <vt:variant>
        <vt:i4>97</vt:i4>
      </vt:variant>
      <vt:variant>
        <vt:i4>0</vt:i4>
      </vt:variant>
      <vt:variant>
        <vt:i4>5</vt:i4>
      </vt:variant>
      <vt:variant>
        <vt:lpwstr>https://www.procurementjourney.scot/route-3/route-3-develop-strategy</vt:lpwstr>
      </vt:variant>
      <vt:variant>
        <vt:lpwstr/>
      </vt:variant>
      <vt:variant>
        <vt:i4>2424957</vt:i4>
      </vt:variant>
      <vt:variant>
        <vt:i4>94</vt:i4>
      </vt:variant>
      <vt:variant>
        <vt:i4>0</vt:i4>
      </vt:variant>
      <vt:variant>
        <vt:i4>5</vt:i4>
      </vt:variant>
      <vt:variant>
        <vt:lpwstr>https://www.procurementjourney.scot/route-3</vt:lpwstr>
      </vt:variant>
      <vt:variant>
        <vt:lpwstr/>
      </vt:variant>
      <vt:variant>
        <vt:i4>2424957</vt:i4>
      </vt:variant>
      <vt:variant>
        <vt:i4>87</vt:i4>
      </vt:variant>
      <vt:variant>
        <vt:i4>0</vt:i4>
      </vt:variant>
      <vt:variant>
        <vt:i4>5</vt:i4>
      </vt:variant>
      <vt:variant>
        <vt:lpwstr>https://www.procurementjourney.scot/route-3</vt:lpwstr>
      </vt:variant>
      <vt:variant>
        <vt:lpwstr/>
      </vt:variant>
      <vt:variant>
        <vt:i4>2424957</vt:i4>
      </vt:variant>
      <vt:variant>
        <vt:i4>80</vt:i4>
      </vt:variant>
      <vt:variant>
        <vt:i4>0</vt:i4>
      </vt:variant>
      <vt:variant>
        <vt:i4>5</vt:i4>
      </vt:variant>
      <vt:variant>
        <vt:lpwstr>https://www.procurementjourney.scot/route-3</vt:lpwstr>
      </vt:variant>
      <vt:variant>
        <vt:lpwstr/>
      </vt:variant>
      <vt:variant>
        <vt:i4>2424957</vt:i4>
      </vt:variant>
      <vt:variant>
        <vt:i4>73</vt:i4>
      </vt:variant>
      <vt:variant>
        <vt:i4>0</vt:i4>
      </vt:variant>
      <vt:variant>
        <vt:i4>5</vt:i4>
      </vt:variant>
      <vt:variant>
        <vt:lpwstr>https://www.procurementjourney.scot/route-2</vt:lpwstr>
      </vt:variant>
      <vt:variant>
        <vt:lpwstr/>
      </vt:variant>
      <vt:variant>
        <vt:i4>2424957</vt:i4>
      </vt:variant>
      <vt:variant>
        <vt:i4>66</vt:i4>
      </vt:variant>
      <vt:variant>
        <vt:i4>0</vt:i4>
      </vt:variant>
      <vt:variant>
        <vt:i4>5</vt:i4>
      </vt:variant>
      <vt:variant>
        <vt:lpwstr>https://www.procurementjourney.scot/route-2</vt:lpwstr>
      </vt:variant>
      <vt:variant>
        <vt:lpwstr/>
      </vt:variant>
      <vt:variant>
        <vt:i4>2424957</vt:i4>
      </vt:variant>
      <vt:variant>
        <vt:i4>59</vt:i4>
      </vt:variant>
      <vt:variant>
        <vt:i4>0</vt:i4>
      </vt:variant>
      <vt:variant>
        <vt:i4>5</vt:i4>
      </vt:variant>
      <vt:variant>
        <vt:lpwstr>https://www.procurementjourney.scot/route-1</vt:lpwstr>
      </vt:variant>
      <vt:variant>
        <vt:lpwstr/>
      </vt:variant>
      <vt:variant>
        <vt:i4>6684734</vt:i4>
      </vt:variant>
      <vt:variant>
        <vt:i4>52</vt:i4>
      </vt:variant>
      <vt:variant>
        <vt:i4>0</vt:i4>
      </vt:variant>
      <vt:variant>
        <vt:i4>5</vt:i4>
      </vt:variant>
      <vt:variant>
        <vt:lpwstr>http://www.publiccontractsscotland.gov.uk/</vt:lpwstr>
      </vt:variant>
      <vt:variant>
        <vt:lpwstr/>
      </vt:variant>
      <vt:variant>
        <vt:i4>4522049</vt:i4>
      </vt:variant>
      <vt:variant>
        <vt:i4>15</vt:i4>
      </vt:variant>
      <vt:variant>
        <vt:i4>0</vt:i4>
      </vt:variant>
      <vt:variant>
        <vt:i4>5</vt:i4>
      </vt:variant>
      <vt:variant>
        <vt:lpwstr>http://www.scotland.gov.uk/Resource/0042/00425955.pdf</vt:lpwstr>
      </vt:variant>
      <vt:variant>
        <vt:lpwstr/>
      </vt:variant>
      <vt:variant>
        <vt:i4>6357097</vt:i4>
      </vt:variant>
      <vt:variant>
        <vt:i4>8</vt:i4>
      </vt:variant>
      <vt:variant>
        <vt:i4>0</vt:i4>
      </vt:variant>
      <vt:variant>
        <vt:i4>5</vt:i4>
      </vt:variant>
      <vt:variant>
        <vt:lpwstr>http://www.gov.scot/Topics/Government/Procurement/policy/SPPNSSPANS/policy-notes/ScottishProcurementPolicyNotes2017/SpeculativeFrameworkAgreements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(ITT) - AUTHORISATION, REPORTING AND MONITORING</dc:title>
  <dc:creator>Derek Barr</dc:creator>
  <cp:lastModifiedBy>Derek Barr</cp:lastModifiedBy>
  <cp:revision>7</cp:revision>
  <cp:lastPrinted>2016-03-29T15:00:00Z</cp:lastPrinted>
  <dcterms:created xsi:type="dcterms:W3CDTF">2023-12-14T06:06:00Z</dcterms:created>
  <dcterms:modified xsi:type="dcterms:W3CDTF">2023-12-14T06:39:00Z</dcterms:modified>
</cp:coreProperties>
</file>